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97" w:type="pct"/>
        <w:jc w:val="center"/>
        <w:tblLayout w:type="fixed"/>
        <w:tblCellMar>
          <w:left w:w="115" w:type="dxa"/>
          <w:right w:w="115" w:type="dxa"/>
        </w:tblCellMar>
        <w:tblLook w:val="0620" w:firstRow="1" w:lastRow="0" w:firstColumn="0" w:lastColumn="0" w:noHBand="1" w:noVBand="1"/>
      </w:tblPr>
      <w:tblGrid>
        <w:gridCol w:w="1453"/>
        <w:gridCol w:w="6286"/>
        <w:gridCol w:w="631"/>
        <w:gridCol w:w="629"/>
        <w:gridCol w:w="4212"/>
      </w:tblGrid>
      <w:tr w:rsidR="005B5E54" w:rsidRPr="00534021" w14:paraId="0C5279DF" w14:textId="77777777" w:rsidTr="00C12B8C">
        <w:trPr>
          <w:cantSplit/>
          <w:trHeight w:val="1025"/>
          <w:tblHeader/>
          <w:jc w:val="center"/>
        </w:trPr>
        <w:tc>
          <w:tcPr>
            <w:tcW w:w="5000" w:type="pct"/>
            <w:gridSpan w:val="5"/>
            <w:tcBorders>
              <w:top w:val="nil"/>
              <w:left w:val="nil"/>
              <w:right w:val="nil"/>
            </w:tcBorders>
            <w:shd w:val="clear" w:color="auto" w:fill="FFFFFF" w:themeFill="background1"/>
          </w:tcPr>
          <w:p w14:paraId="36B7EE5F" w14:textId="77777777" w:rsidR="005B5E54" w:rsidRPr="00534021" w:rsidRDefault="005B5E54" w:rsidP="005B5E54">
            <w:pPr>
              <w:rPr>
                <w:rFonts w:ascii="Open Sans" w:hAnsi="Open Sans" w:cs="Open Sans"/>
                <w:b/>
                <w:sz w:val="24"/>
                <w:szCs w:val="24"/>
              </w:rPr>
            </w:pPr>
            <w:bookmarkStart w:id="0" w:name="_GoBack" w:colFirst="0" w:colLast="0"/>
            <w:r w:rsidRPr="00534021">
              <w:rPr>
                <w:rFonts w:ascii="Open Sans" w:hAnsi="Open Sans" w:cs="Open Sans"/>
                <w:b/>
                <w:sz w:val="24"/>
                <w:szCs w:val="24"/>
              </w:rPr>
              <w:t>SECTION I: NON-NEGOTIABLE ALIGNMENT CRITERIA</w:t>
            </w:r>
          </w:p>
          <w:p w14:paraId="49408F0C" w14:textId="77777777" w:rsidR="005B5E54" w:rsidRPr="00534021" w:rsidRDefault="005B5E54" w:rsidP="005B5E54">
            <w:pPr>
              <w:rPr>
                <w:rFonts w:ascii="Open Sans" w:hAnsi="Open Sans" w:cs="Open Sans"/>
                <w:b/>
                <w:sz w:val="24"/>
                <w:szCs w:val="24"/>
              </w:rPr>
            </w:pPr>
            <w:r w:rsidRPr="00534021">
              <w:rPr>
                <w:rFonts w:ascii="Open Sans" w:hAnsi="Open Sans" w:cs="Open Sans"/>
                <w:i/>
                <w:sz w:val="24"/>
                <w:szCs w:val="24"/>
              </w:rPr>
              <w:t xml:space="preserve">All submissions must be aligned to 100% of the Tennessee Mathematics Standards and therefore must meet the non-negotiable criteria of Section I prior to moving to Section II. </w:t>
            </w:r>
          </w:p>
          <w:p w14:paraId="4CBCA5B6" w14:textId="77777777" w:rsidR="005B5E54" w:rsidRPr="00534021" w:rsidRDefault="005B5E54" w:rsidP="005B5E54">
            <w:pPr>
              <w:ind w:left="720" w:right="810"/>
              <w:rPr>
                <w:rFonts w:ascii="Open Sans" w:hAnsi="Open Sans" w:cs="Open Sans"/>
                <w:i/>
                <w:sz w:val="24"/>
                <w:szCs w:val="24"/>
              </w:rPr>
            </w:pPr>
          </w:p>
          <w:p w14:paraId="7C2E1599" w14:textId="67DA137E" w:rsidR="005B5E54" w:rsidRPr="00534021" w:rsidRDefault="005B5E54" w:rsidP="005B5E54">
            <w:pPr>
              <w:rPr>
                <w:sz w:val="24"/>
                <w:szCs w:val="24"/>
              </w:rPr>
            </w:pPr>
            <w:r w:rsidRPr="00534021">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534021">
              <w:rPr>
                <w:rFonts w:ascii="Open Sans" w:hAnsi="Open Sans" w:cs="Open Sans"/>
                <w:sz w:val="24"/>
                <w:szCs w:val="24"/>
              </w:rPr>
              <w:t>Evaluators</w:t>
            </w:r>
            <w:r w:rsidRPr="00534021">
              <w:rPr>
                <w:rFonts w:ascii="Open Sans" w:hAnsi="Open Sans" w:cs="Open Sans"/>
                <w:i/>
                <w:sz w:val="24"/>
                <w:szCs w:val="24"/>
              </w:rPr>
              <w:t xml:space="preserve"> </w:t>
            </w:r>
            <w:r w:rsidRPr="00534021">
              <w:rPr>
                <w:rFonts w:ascii="Open Sans" w:eastAsia="Times New Roman" w:hAnsi="Open Sans" w:cs="Open Sans"/>
                <w:sz w:val="24"/>
                <w:szCs w:val="24"/>
              </w:rPr>
              <w:t xml:space="preserve">of materials must be well versed in the standards for the grade/course(s) aligned to the materials in question, how the content fits into the progressions in the content standards, and the expectations of the standards. </w:t>
            </w:r>
            <w:r w:rsidRPr="00534021">
              <w:rPr>
                <w:rFonts w:ascii="Open Sans" w:hAnsi="Open Sans" w:cs="Open Sans"/>
                <w:sz w:val="24"/>
                <w:szCs w:val="24"/>
              </w:rPr>
              <w:t xml:space="preserve">The color coding in column 1 is light green </w:t>
            </w:r>
            <w:r w:rsidR="00656289">
              <w:rPr>
                <w:rFonts w:ascii="Open Sans" w:hAnsi="Open Sans" w:cs="Open Sans"/>
                <w:sz w:val="24"/>
                <w:szCs w:val="24"/>
              </w:rPr>
              <w:t xml:space="preserve">(grayscale if printing black and white) </w:t>
            </w:r>
            <w:r w:rsidRPr="00534021">
              <w:rPr>
                <w:rFonts w:ascii="Open Sans" w:hAnsi="Open Sans" w:cs="Open Sans"/>
                <w:sz w:val="24"/>
                <w:szCs w:val="24"/>
              </w:rPr>
              <w:t xml:space="preserve">for the major work of the grade and no color for the supporting standards.  </w:t>
            </w:r>
          </w:p>
          <w:p w14:paraId="232CE4CE" w14:textId="77777777" w:rsidR="005B5E54" w:rsidRPr="00534021" w:rsidRDefault="005B5E54" w:rsidP="005B5E54">
            <w:pPr>
              <w:jc w:val="center"/>
              <w:rPr>
                <w:b/>
                <w:sz w:val="20"/>
                <w:szCs w:val="20"/>
              </w:rPr>
            </w:pPr>
          </w:p>
        </w:tc>
      </w:tr>
      <w:tr w:rsidR="00AE4885" w:rsidRPr="00534021" w14:paraId="45D250DA" w14:textId="77777777" w:rsidTr="00C12B8C">
        <w:trPr>
          <w:cantSplit/>
          <w:trHeight w:val="1025"/>
          <w:tblHeader/>
          <w:jc w:val="center"/>
        </w:trPr>
        <w:tc>
          <w:tcPr>
            <w:tcW w:w="5000" w:type="pct"/>
            <w:gridSpan w:val="5"/>
            <w:shd w:val="clear" w:color="auto" w:fill="D0CECE" w:themeFill="background2" w:themeFillShade="E6"/>
          </w:tcPr>
          <w:p w14:paraId="147E8B13" w14:textId="20E0CB91" w:rsidR="00AE4885" w:rsidRPr="00534021" w:rsidRDefault="00AE4885" w:rsidP="005B5E54">
            <w:pPr>
              <w:jc w:val="center"/>
              <w:rPr>
                <w:rFonts w:ascii="Open Sans" w:hAnsi="Open Sans" w:cs="Open Sans"/>
                <w:b/>
                <w:sz w:val="20"/>
                <w:szCs w:val="20"/>
              </w:rPr>
            </w:pPr>
            <w:r w:rsidRPr="00534021">
              <w:rPr>
                <w:rFonts w:ascii="Open Sans" w:hAnsi="Open Sans" w:cs="Open Sans"/>
                <w:b/>
                <w:sz w:val="20"/>
                <w:szCs w:val="20"/>
              </w:rPr>
              <w:t>SECTION I. Alignment to Tennessee State Mathematics Standards</w:t>
            </w:r>
          </w:p>
          <w:p w14:paraId="55AA1677" w14:textId="77777777" w:rsidR="00AE4885" w:rsidRPr="00534021" w:rsidRDefault="00AE4885" w:rsidP="00562CF9">
            <w:pPr>
              <w:rPr>
                <w:rFonts w:ascii="Open Sans" w:hAnsi="Open Sans" w:cs="Open Sans"/>
                <w:sz w:val="20"/>
                <w:szCs w:val="20"/>
              </w:rPr>
            </w:pPr>
          </w:p>
          <w:p w14:paraId="792CC6C4" w14:textId="68FB24BB" w:rsidR="00AE4885" w:rsidRPr="00534021" w:rsidRDefault="00AE4885" w:rsidP="00B735DC">
            <w:pPr>
              <w:rPr>
                <w:rFonts w:ascii="Open Sans" w:hAnsi="Open Sans" w:cs="Open Sans"/>
                <w:b/>
                <w:i/>
                <w:sz w:val="20"/>
                <w:szCs w:val="20"/>
              </w:rPr>
            </w:pPr>
            <w:r w:rsidRPr="00534021">
              <w:rPr>
                <w:rFonts w:ascii="Open Sans" w:hAnsi="Open Sans" w:cs="Open Sans"/>
                <w:b/>
                <w:i/>
                <w:sz w:val="20"/>
                <w:szCs w:val="20"/>
              </w:rPr>
              <w:t xml:space="preserve">Part A. </w:t>
            </w:r>
            <w:r w:rsidR="00B735DC" w:rsidRPr="00534021">
              <w:rPr>
                <w:rFonts w:ascii="Open Sans" w:hAnsi="Open Sans" w:cs="Open Sans"/>
                <w:b/>
                <w:i/>
                <w:sz w:val="20"/>
                <w:szCs w:val="20"/>
              </w:rPr>
              <w:t xml:space="preserve">Grade Level </w:t>
            </w:r>
            <w:r w:rsidR="00B761A1" w:rsidRPr="00534021">
              <w:rPr>
                <w:rFonts w:ascii="Open Sans" w:hAnsi="Open Sans" w:cs="Open Sans"/>
                <w:b/>
                <w:i/>
                <w:sz w:val="20"/>
                <w:szCs w:val="20"/>
              </w:rPr>
              <w:t xml:space="preserve"> Standards:  </w:t>
            </w:r>
            <w:r w:rsidRPr="00534021">
              <w:rPr>
                <w:rFonts w:ascii="Open Sans" w:hAnsi="Open Sans" w:cs="Open Sans"/>
                <w:sz w:val="20"/>
                <w:szCs w:val="20"/>
              </w:rPr>
              <w:t>The instructional materials represent 100% alignment with the Tennessee State Mathematics Standards and explicitly focus teaching and learning on the course standards, standards for mathematical practice, and literacy skills for mathematical proficiency at a level of rigor necessary for students to reach mastery:</w:t>
            </w:r>
          </w:p>
        </w:tc>
      </w:tr>
      <w:tr w:rsidR="00C12B8C" w:rsidRPr="00534021" w14:paraId="7F96DB59" w14:textId="77777777" w:rsidTr="00C12B8C">
        <w:trPr>
          <w:cantSplit/>
          <w:trHeight w:val="495"/>
          <w:tblHeader/>
          <w:jc w:val="center"/>
        </w:trPr>
        <w:tc>
          <w:tcPr>
            <w:tcW w:w="2929" w:type="pct"/>
            <w:gridSpan w:val="2"/>
            <w:shd w:val="clear" w:color="auto" w:fill="F2F2F2" w:themeFill="background1" w:themeFillShade="F2"/>
            <w:vAlign w:val="center"/>
          </w:tcPr>
          <w:p w14:paraId="30749A95" w14:textId="68858FAF" w:rsidR="00AE4885" w:rsidRPr="00534021" w:rsidRDefault="008475FD" w:rsidP="008F360A">
            <w:pPr>
              <w:pStyle w:val="Body"/>
              <w:tabs>
                <w:tab w:val="left" w:pos="360"/>
              </w:tabs>
              <w:spacing w:line="276" w:lineRule="auto"/>
              <w:ind w:left="90"/>
              <w:jc w:val="center"/>
              <w:rPr>
                <w:rFonts w:ascii="Open Sans" w:hAnsi="Open Sans" w:cs="Open Sans"/>
                <w:b/>
                <w:bCs/>
                <w:sz w:val="20"/>
                <w:szCs w:val="20"/>
              </w:rPr>
            </w:pPr>
            <w:r w:rsidRPr="00534021">
              <w:rPr>
                <w:rFonts w:ascii="Open Sans" w:hAnsi="Open Sans" w:cs="Open Sans"/>
                <w:b/>
                <w:bCs/>
                <w:sz w:val="20"/>
                <w:szCs w:val="20"/>
              </w:rPr>
              <w:t>Operations and Algebraic Thinking (OA)</w:t>
            </w:r>
          </w:p>
        </w:tc>
        <w:tc>
          <w:tcPr>
            <w:tcW w:w="239" w:type="pct"/>
            <w:shd w:val="clear" w:color="auto" w:fill="F2F2F2" w:themeFill="background1" w:themeFillShade="F2"/>
          </w:tcPr>
          <w:p w14:paraId="045B0260" w14:textId="77777777" w:rsidR="00AE4885" w:rsidRPr="00534021" w:rsidRDefault="00AE4885" w:rsidP="00910A4D">
            <w:pPr>
              <w:rPr>
                <w:rFonts w:ascii="Open Sans" w:hAnsi="Open Sans" w:cs="Open Sans"/>
                <w:b/>
                <w:sz w:val="20"/>
                <w:szCs w:val="20"/>
              </w:rPr>
            </w:pPr>
            <w:r w:rsidRPr="00534021">
              <w:rPr>
                <w:rFonts w:ascii="Open Sans" w:hAnsi="Open Sans" w:cs="Open Sans"/>
                <w:b/>
                <w:sz w:val="20"/>
                <w:szCs w:val="20"/>
              </w:rPr>
              <w:t>Yes</w:t>
            </w:r>
          </w:p>
        </w:tc>
        <w:tc>
          <w:tcPr>
            <w:tcW w:w="238" w:type="pct"/>
            <w:shd w:val="clear" w:color="auto" w:fill="F2F2F2" w:themeFill="background1" w:themeFillShade="F2"/>
          </w:tcPr>
          <w:p w14:paraId="3276D1DA" w14:textId="77777777" w:rsidR="00AE4885" w:rsidRPr="00534021" w:rsidRDefault="00AE4885" w:rsidP="00910A4D">
            <w:pPr>
              <w:rPr>
                <w:rFonts w:ascii="Open Sans" w:hAnsi="Open Sans" w:cs="Open Sans"/>
                <w:b/>
                <w:sz w:val="20"/>
                <w:szCs w:val="20"/>
              </w:rPr>
            </w:pPr>
            <w:r w:rsidRPr="00534021">
              <w:rPr>
                <w:rFonts w:ascii="Open Sans" w:hAnsi="Open Sans" w:cs="Open Sans"/>
                <w:b/>
                <w:sz w:val="20"/>
                <w:szCs w:val="20"/>
              </w:rPr>
              <w:t>No</w:t>
            </w:r>
          </w:p>
        </w:tc>
        <w:tc>
          <w:tcPr>
            <w:tcW w:w="1594" w:type="pct"/>
            <w:shd w:val="clear" w:color="auto" w:fill="F2F2F2" w:themeFill="background1" w:themeFillShade="F2"/>
          </w:tcPr>
          <w:p w14:paraId="135D5BC9" w14:textId="77777777" w:rsidR="00AE4885" w:rsidRPr="00534021" w:rsidRDefault="00AE4885" w:rsidP="00910A4D">
            <w:pPr>
              <w:rPr>
                <w:rFonts w:ascii="Open Sans" w:hAnsi="Open Sans" w:cs="Open Sans"/>
                <w:b/>
                <w:sz w:val="20"/>
                <w:szCs w:val="20"/>
              </w:rPr>
            </w:pPr>
            <w:r w:rsidRPr="00534021">
              <w:rPr>
                <w:rFonts w:ascii="Open Sans" w:hAnsi="Open Sans" w:cs="Open Sans"/>
                <w:b/>
                <w:sz w:val="20"/>
                <w:szCs w:val="20"/>
              </w:rPr>
              <w:t>Evidence (e.g., page numbers and/or examples of inclusion)</w:t>
            </w:r>
          </w:p>
        </w:tc>
      </w:tr>
      <w:tr w:rsidR="00C12B8C" w:rsidRPr="00534021" w14:paraId="419158BF" w14:textId="77777777" w:rsidTr="00C12B8C">
        <w:trPr>
          <w:cantSplit/>
          <w:trHeight w:val="1275"/>
          <w:tblHeader/>
          <w:jc w:val="center"/>
        </w:trPr>
        <w:tc>
          <w:tcPr>
            <w:tcW w:w="550" w:type="pct"/>
            <w:vMerge w:val="restart"/>
            <w:shd w:val="clear" w:color="auto" w:fill="C5E0B3" w:themeFill="accent6" w:themeFillTint="66"/>
            <w:vAlign w:val="center"/>
          </w:tcPr>
          <w:p w14:paraId="229354CB" w14:textId="77777777" w:rsidR="00562CF9" w:rsidRPr="00534021" w:rsidRDefault="00562CF9" w:rsidP="00562CF9">
            <w:pPr>
              <w:autoSpaceDE w:val="0"/>
              <w:autoSpaceDN w:val="0"/>
              <w:adjustRightInd w:val="0"/>
              <w:jc w:val="center"/>
              <w:rPr>
                <w:rFonts w:ascii="Open Sans" w:hAnsi="Open Sans" w:cs="Open Sans"/>
                <w:b/>
                <w:bCs/>
                <w:sz w:val="20"/>
                <w:szCs w:val="20"/>
              </w:rPr>
            </w:pPr>
            <w:r w:rsidRPr="00534021">
              <w:rPr>
                <w:rFonts w:ascii="Open Sans" w:hAnsi="Open Sans" w:cs="Open Sans"/>
                <w:b/>
                <w:bCs/>
                <w:sz w:val="20"/>
                <w:szCs w:val="20"/>
              </w:rPr>
              <w:t>A. Represent and solve</w:t>
            </w:r>
          </w:p>
          <w:p w14:paraId="0928B8BB" w14:textId="77777777" w:rsidR="00562CF9" w:rsidRPr="00534021" w:rsidRDefault="00562CF9" w:rsidP="00562CF9">
            <w:pPr>
              <w:autoSpaceDE w:val="0"/>
              <w:autoSpaceDN w:val="0"/>
              <w:adjustRightInd w:val="0"/>
              <w:jc w:val="center"/>
              <w:rPr>
                <w:rFonts w:ascii="Open Sans" w:hAnsi="Open Sans" w:cs="Open Sans"/>
                <w:b/>
                <w:bCs/>
                <w:sz w:val="20"/>
                <w:szCs w:val="20"/>
              </w:rPr>
            </w:pPr>
            <w:r w:rsidRPr="00534021">
              <w:rPr>
                <w:rFonts w:ascii="Open Sans" w:hAnsi="Open Sans" w:cs="Open Sans"/>
                <w:b/>
                <w:bCs/>
                <w:sz w:val="20"/>
                <w:szCs w:val="20"/>
              </w:rPr>
              <w:t>problems involving</w:t>
            </w:r>
          </w:p>
          <w:p w14:paraId="00E1093F" w14:textId="7A438E42" w:rsidR="00562CF9" w:rsidRPr="00534021" w:rsidRDefault="00562CF9" w:rsidP="00562CF9">
            <w:pPr>
              <w:autoSpaceDE w:val="0"/>
              <w:autoSpaceDN w:val="0"/>
              <w:adjustRightInd w:val="0"/>
              <w:jc w:val="center"/>
              <w:rPr>
                <w:rFonts w:ascii="Open Sans" w:hAnsi="Open Sans" w:cs="Open Sans"/>
                <w:b/>
                <w:bCs/>
                <w:sz w:val="20"/>
                <w:szCs w:val="20"/>
              </w:rPr>
            </w:pPr>
            <w:proofErr w:type="gramStart"/>
            <w:r w:rsidRPr="00534021">
              <w:rPr>
                <w:rFonts w:ascii="Open Sans" w:hAnsi="Open Sans" w:cs="Open Sans"/>
                <w:b/>
                <w:bCs/>
                <w:sz w:val="20"/>
                <w:szCs w:val="20"/>
              </w:rPr>
              <w:t>addition</w:t>
            </w:r>
            <w:proofErr w:type="gramEnd"/>
            <w:r w:rsidRPr="00534021">
              <w:rPr>
                <w:rFonts w:ascii="Open Sans" w:hAnsi="Open Sans" w:cs="Open Sans"/>
                <w:b/>
                <w:bCs/>
                <w:sz w:val="20"/>
                <w:szCs w:val="20"/>
              </w:rPr>
              <w:t xml:space="preserve"> and subtraction.</w:t>
            </w:r>
          </w:p>
        </w:tc>
        <w:tc>
          <w:tcPr>
            <w:tcW w:w="2379" w:type="pct"/>
            <w:shd w:val="clear" w:color="auto" w:fill="auto"/>
          </w:tcPr>
          <w:p w14:paraId="10709E63" w14:textId="77777777" w:rsidR="00562CF9" w:rsidRDefault="00562CF9" w:rsidP="00562CF9">
            <w:pPr>
              <w:autoSpaceDE w:val="0"/>
              <w:autoSpaceDN w:val="0"/>
              <w:adjustRightInd w:val="0"/>
              <w:rPr>
                <w:rFonts w:ascii="Open Sans" w:hAnsi="Open Sans" w:cs="Open Sans"/>
                <w:sz w:val="20"/>
                <w:szCs w:val="20"/>
              </w:rPr>
            </w:pPr>
            <w:proofErr w:type="gramStart"/>
            <w:r w:rsidRPr="00534021">
              <w:rPr>
                <w:rFonts w:ascii="Open Sans" w:hAnsi="Open Sans" w:cs="Open Sans"/>
                <w:b/>
                <w:bCs/>
                <w:sz w:val="20"/>
                <w:szCs w:val="20"/>
              </w:rPr>
              <w:t>1.OA.A.1</w:t>
            </w:r>
            <w:proofErr w:type="gramEnd"/>
            <w:r w:rsidRPr="00534021">
              <w:rPr>
                <w:rFonts w:ascii="Open Sans" w:hAnsi="Open Sans" w:cs="Open Sans"/>
                <w:b/>
                <w:bCs/>
                <w:sz w:val="20"/>
                <w:szCs w:val="20"/>
              </w:rPr>
              <w:t xml:space="preserve"> </w:t>
            </w:r>
            <w:r w:rsidRPr="00534021">
              <w:rPr>
                <w:rFonts w:ascii="Open Sans" w:hAnsi="Open Sans" w:cs="Open Sans"/>
                <w:sz w:val="20"/>
                <w:szCs w:val="20"/>
              </w:rPr>
              <w:t xml:space="preserve">Add and subtract within 20 to solve contextual problems, with unknowns in all positions, involving situations of </w:t>
            </w:r>
            <w:r w:rsidRPr="00534021">
              <w:rPr>
                <w:rFonts w:ascii="Open Sans" w:hAnsi="Open Sans" w:cs="Open Sans"/>
                <w:i/>
                <w:iCs/>
                <w:sz w:val="20"/>
                <w:szCs w:val="20"/>
              </w:rPr>
              <w:t>add to</w:t>
            </w:r>
            <w:r w:rsidRPr="00534021">
              <w:rPr>
                <w:rFonts w:ascii="Open Sans" w:hAnsi="Open Sans" w:cs="Open Sans"/>
                <w:sz w:val="20"/>
                <w:szCs w:val="20"/>
              </w:rPr>
              <w:t xml:space="preserve">, </w:t>
            </w:r>
            <w:r w:rsidRPr="00534021">
              <w:rPr>
                <w:rFonts w:ascii="Open Sans" w:hAnsi="Open Sans" w:cs="Open Sans"/>
                <w:i/>
                <w:iCs/>
                <w:sz w:val="20"/>
                <w:szCs w:val="20"/>
              </w:rPr>
              <w:t>take from</w:t>
            </w:r>
            <w:r w:rsidRPr="00534021">
              <w:rPr>
                <w:rFonts w:ascii="Open Sans" w:hAnsi="Open Sans" w:cs="Open Sans"/>
                <w:sz w:val="20"/>
                <w:szCs w:val="20"/>
              </w:rPr>
              <w:t xml:space="preserve">, </w:t>
            </w:r>
            <w:r w:rsidRPr="00534021">
              <w:rPr>
                <w:rFonts w:ascii="Open Sans" w:hAnsi="Open Sans" w:cs="Open Sans"/>
                <w:i/>
                <w:iCs/>
                <w:sz w:val="20"/>
                <w:szCs w:val="20"/>
              </w:rPr>
              <w:t>put together/take apart</w:t>
            </w:r>
            <w:r w:rsidRPr="00534021">
              <w:rPr>
                <w:rFonts w:ascii="Open Sans" w:hAnsi="Open Sans" w:cs="Open Sans"/>
                <w:sz w:val="20"/>
                <w:szCs w:val="20"/>
              </w:rPr>
              <w:t xml:space="preserve">, and </w:t>
            </w:r>
            <w:r w:rsidRPr="00534021">
              <w:rPr>
                <w:rFonts w:ascii="Open Sans" w:hAnsi="Open Sans" w:cs="Open Sans"/>
                <w:i/>
                <w:iCs/>
                <w:sz w:val="20"/>
                <w:szCs w:val="20"/>
              </w:rPr>
              <w:t>compare</w:t>
            </w:r>
            <w:r w:rsidRPr="00534021">
              <w:rPr>
                <w:rFonts w:ascii="Open Sans" w:hAnsi="Open Sans" w:cs="Open Sans"/>
                <w:sz w:val="20"/>
                <w:szCs w:val="20"/>
              </w:rPr>
              <w:t>. Use objects, drawings, and equations with a symbol for the unknown number to represent the problem. (See Table 1 - Addition and Subtraction Situations)</w:t>
            </w:r>
          </w:p>
          <w:p w14:paraId="342AC1C9" w14:textId="77777777" w:rsidR="00656289" w:rsidRDefault="00656289" w:rsidP="00562CF9">
            <w:pPr>
              <w:autoSpaceDE w:val="0"/>
              <w:autoSpaceDN w:val="0"/>
              <w:adjustRightInd w:val="0"/>
              <w:rPr>
                <w:rFonts w:ascii="Open Sans" w:hAnsi="Open Sans" w:cs="Open Sans"/>
                <w:sz w:val="20"/>
                <w:szCs w:val="20"/>
              </w:rPr>
            </w:pPr>
          </w:p>
          <w:p w14:paraId="542C6A7A" w14:textId="3486B737" w:rsidR="00534021" w:rsidRPr="00534021" w:rsidRDefault="00534021" w:rsidP="00562CF9">
            <w:pPr>
              <w:autoSpaceDE w:val="0"/>
              <w:autoSpaceDN w:val="0"/>
              <w:adjustRightInd w:val="0"/>
              <w:rPr>
                <w:rFonts w:ascii="Open Sans" w:hAnsi="Open Sans" w:cs="Open Sans"/>
                <w:sz w:val="20"/>
                <w:szCs w:val="20"/>
              </w:rPr>
            </w:pPr>
          </w:p>
        </w:tc>
        <w:tc>
          <w:tcPr>
            <w:tcW w:w="239" w:type="pct"/>
          </w:tcPr>
          <w:p w14:paraId="46FDA889" w14:textId="77777777" w:rsidR="00562CF9" w:rsidRPr="00534021" w:rsidRDefault="00562CF9" w:rsidP="00910A4D">
            <w:pPr>
              <w:pStyle w:val="ListParagraph"/>
              <w:rPr>
                <w:rFonts w:ascii="Open Sans" w:hAnsi="Open Sans" w:cs="Open Sans"/>
                <w:sz w:val="20"/>
                <w:szCs w:val="20"/>
              </w:rPr>
            </w:pPr>
          </w:p>
        </w:tc>
        <w:tc>
          <w:tcPr>
            <w:tcW w:w="238" w:type="pct"/>
          </w:tcPr>
          <w:p w14:paraId="0C37627E" w14:textId="77777777" w:rsidR="00562CF9" w:rsidRPr="00534021" w:rsidRDefault="00562CF9" w:rsidP="00910A4D">
            <w:pPr>
              <w:rPr>
                <w:rFonts w:ascii="Open Sans" w:hAnsi="Open Sans" w:cs="Open Sans"/>
                <w:sz w:val="20"/>
                <w:szCs w:val="20"/>
              </w:rPr>
            </w:pPr>
          </w:p>
        </w:tc>
        <w:tc>
          <w:tcPr>
            <w:tcW w:w="1594" w:type="pct"/>
          </w:tcPr>
          <w:p w14:paraId="43CA43A1" w14:textId="77777777" w:rsidR="00562CF9" w:rsidRPr="00534021" w:rsidRDefault="00562CF9" w:rsidP="00910A4D">
            <w:pPr>
              <w:rPr>
                <w:rFonts w:ascii="Open Sans" w:hAnsi="Open Sans" w:cs="Open Sans"/>
                <w:sz w:val="20"/>
                <w:szCs w:val="20"/>
              </w:rPr>
            </w:pPr>
          </w:p>
        </w:tc>
      </w:tr>
      <w:tr w:rsidR="00C12B8C" w:rsidRPr="00534021" w14:paraId="0B17611E" w14:textId="77777777" w:rsidTr="00C12B8C">
        <w:trPr>
          <w:cantSplit/>
          <w:trHeight w:val="782"/>
          <w:tblHeader/>
          <w:jc w:val="center"/>
        </w:trPr>
        <w:tc>
          <w:tcPr>
            <w:tcW w:w="550" w:type="pct"/>
            <w:vMerge/>
            <w:shd w:val="clear" w:color="auto" w:fill="C5E0B3" w:themeFill="accent6" w:themeFillTint="66"/>
            <w:vAlign w:val="center"/>
          </w:tcPr>
          <w:p w14:paraId="31341954" w14:textId="77777777" w:rsidR="00562CF9" w:rsidRPr="00534021" w:rsidRDefault="00562CF9" w:rsidP="00562CF9">
            <w:pPr>
              <w:autoSpaceDE w:val="0"/>
              <w:autoSpaceDN w:val="0"/>
              <w:adjustRightInd w:val="0"/>
              <w:jc w:val="center"/>
              <w:rPr>
                <w:rFonts w:ascii="Open Sans" w:hAnsi="Open Sans" w:cs="Open Sans"/>
                <w:b/>
                <w:bCs/>
                <w:sz w:val="20"/>
                <w:szCs w:val="20"/>
              </w:rPr>
            </w:pPr>
          </w:p>
        </w:tc>
        <w:tc>
          <w:tcPr>
            <w:tcW w:w="2379" w:type="pct"/>
            <w:shd w:val="clear" w:color="auto" w:fill="auto"/>
          </w:tcPr>
          <w:p w14:paraId="5679134E" w14:textId="77777777" w:rsidR="00562CF9" w:rsidRDefault="00562CF9" w:rsidP="00562CF9">
            <w:pPr>
              <w:autoSpaceDE w:val="0"/>
              <w:autoSpaceDN w:val="0"/>
              <w:adjustRightInd w:val="0"/>
              <w:rPr>
                <w:rFonts w:ascii="Open Sans" w:hAnsi="Open Sans" w:cs="Open Sans"/>
                <w:sz w:val="20"/>
                <w:szCs w:val="20"/>
              </w:rPr>
            </w:pPr>
            <w:proofErr w:type="gramStart"/>
            <w:r w:rsidRPr="00534021">
              <w:rPr>
                <w:rFonts w:ascii="Open Sans" w:hAnsi="Open Sans" w:cs="Open Sans"/>
                <w:b/>
                <w:bCs/>
                <w:sz w:val="20"/>
                <w:szCs w:val="20"/>
              </w:rPr>
              <w:t>1.OA.A.2</w:t>
            </w:r>
            <w:proofErr w:type="gramEnd"/>
            <w:r w:rsidRPr="00534021">
              <w:rPr>
                <w:rFonts w:ascii="Open Sans" w:hAnsi="Open Sans" w:cs="Open Sans"/>
                <w:b/>
                <w:bCs/>
                <w:sz w:val="20"/>
                <w:szCs w:val="20"/>
              </w:rPr>
              <w:t xml:space="preserve"> </w:t>
            </w:r>
            <w:r w:rsidRPr="00534021">
              <w:rPr>
                <w:rFonts w:ascii="Open Sans" w:hAnsi="Open Sans" w:cs="Open Sans"/>
                <w:sz w:val="20"/>
                <w:szCs w:val="20"/>
              </w:rPr>
              <w:t>Add three whole numbers whose sum is within 20 to solve contextual problems using objects, drawings, and equations with a symbol for the unknown number to represent the problem.</w:t>
            </w:r>
          </w:p>
          <w:p w14:paraId="08F3EA4F" w14:textId="77777777" w:rsidR="00534021" w:rsidRDefault="00534021" w:rsidP="00562CF9">
            <w:pPr>
              <w:autoSpaceDE w:val="0"/>
              <w:autoSpaceDN w:val="0"/>
              <w:adjustRightInd w:val="0"/>
              <w:rPr>
                <w:rFonts w:ascii="Open Sans" w:hAnsi="Open Sans" w:cs="Open Sans"/>
                <w:sz w:val="20"/>
                <w:szCs w:val="20"/>
              </w:rPr>
            </w:pPr>
          </w:p>
          <w:p w14:paraId="36BC728C" w14:textId="6096FFEB" w:rsidR="00534021" w:rsidRPr="00534021" w:rsidRDefault="00534021" w:rsidP="00562CF9">
            <w:pPr>
              <w:autoSpaceDE w:val="0"/>
              <w:autoSpaceDN w:val="0"/>
              <w:adjustRightInd w:val="0"/>
              <w:rPr>
                <w:rFonts w:ascii="Open Sans" w:hAnsi="Open Sans" w:cs="Open Sans"/>
                <w:b/>
                <w:bCs/>
                <w:sz w:val="20"/>
                <w:szCs w:val="20"/>
              </w:rPr>
            </w:pPr>
          </w:p>
        </w:tc>
        <w:tc>
          <w:tcPr>
            <w:tcW w:w="239" w:type="pct"/>
          </w:tcPr>
          <w:p w14:paraId="76834630" w14:textId="77777777" w:rsidR="00562CF9" w:rsidRPr="00534021" w:rsidRDefault="00562CF9" w:rsidP="00910A4D">
            <w:pPr>
              <w:pStyle w:val="ListParagraph"/>
              <w:rPr>
                <w:rFonts w:ascii="Open Sans" w:hAnsi="Open Sans" w:cs="Open Sans"/>
                <w:sz w:val="20"/>
                <w:szCs w:val="20"/>
              </w:rPr>
            </w:pPr>
          </w:p>
        </w:tc>
        <w:tc>
          <w:tcPr>
            <w:tcW w:w="238" w:type="pct"/>
          </w:tcPr>
          <w:p w14:paraId="25289DC5" w14:textId="77777777" w:rsidR="00562CF9" w:rsidRPr="00534021" w:rsidRDefault="00562CF9" w:rsidP="00910A4D">
            <w:pPr>
              <w:rPr>
                <w:rFonts w:ascii="Open Sans" w:hAnsi="Open Sans" w:cs="Open Sans"/>
                <w:sz w:val="20"/>
                <w:szCs w:val="20"/>
              </w:rPr>
            </w:pPr>
          </w:p>
        </w:tc>
        <w:tc>
          <w:tcPr>
            <w:tcW w:w="1594" w:type="pct"/>
          </w:tcPr>
          <w:p w14:paraId="22394BA3" w14:textId="77777777" w:rsidR="00562CF9" w:rsidRPr="00534021" w:rsidRDefault="00562CF9" w:rsidP="00910A4D">
            <w:pPr>
              <w:rPr>
                <w:rFonts w:ascii="Open Sans" w:hAnsi="Open Sans" w:cs="Open Sans"/>
                <w:sz w:val="20"/>
                <w:szCs w:val="20"/>
              </w:rPr>
            </w:pPr>
          </w:p>
        </w:tc>
      </w:tr>
      <w:tr w:rsidR="00C12B8C" w:rsidRPr="00534021" w14:paraId="7D70DB79" w14:textId="77777777" w:rsidTr="00C12B8C">
        <w:trPr>
          <w:cantSplit/>
          <w:trHeight w:val="825"/>
          <w:tblHeader/>
          <w:jc w:val="center"/>
        </w:trPr>
        <w:tc>
          <w:tcPr>
            <w:tcW w:w="550" w:type="pct"/>
            <w:vMerge w:val="restart"/>
            <w:shd w:val="clear" w:color="auto" w:fill="C5E0B3" w:themeFill="accent6" w:themeFillTint="66"/>
            <w:vAlign w:val="center"/>
          </w:tcPr>
          <w:p w14:paraId="634691A2" w14:textId="77777777" w:rsidR="00562CF9" w:rsidRPr="00534021" w:rsidRDefault="00562CF9" w:rsidP="00562CF9">
            <w:pPr>
              <w:autoSpaceDE w:val="0"/>
              <w:autoSpaceDN w:val="0"/>
              <w:adjustRightInd w:val="0"/>
              <w:jc w:val="center"/>
              <w:rPr>
                <w:rFonts w:ascii="Open Sans" w:hAnsi="Open Sans" w:cs="Open Sans"/>
                <w:b/>
                <w:bCs/>
                <w:sz w:val="20"/>
                <w:szCs w:val="20"/>
              </w:rPr>
            </w:pPr>
            <w:r w:rsidRPr="00534021">
              <w:rPr>
                <w:rFonts w:ascii="Open Sans" w:hAnsi="Open Sans" w:cs="Open Sans"/>
                <w:b/>
                <w:bCs/>
                <w:sz w:val="20"/>
                <w:szCs w:val="20"/>
              </w:rPr>
              <w:t>B. Understand and apply</w:t>
            </w:r>
          </w:p>
          <w:p w14:paraId="254DE2BF" w14:textId="77777777" w:rsidR="00562CF9" w:rsidRPr="00534021" w:rsidRDefault="00562CF9" w:rsidP="00562CF9">
            <w:pPr>
              <w:autoSpaceDE w:val="0"/>
              <w:autoSpaceDN w:val="0"/>
              <w:adjustRightInd w:val="0"/>
              <w:jc w:val="center"/>
              <w:rPr>
                <w:rFonts w:ascii="Open Sans" w:hAnsi="Open Sans" w:cs="Open Sans"/>
                <w:b/>
                <w:bCs/>
                <w:sz w:val="20"/>
                <w:szCs w:val="20"/>
              </w:rPr>
            </w:pPr>
            <w:r w:rsidRPr="00534021">
              <w:rPr>
                <w:rFonts w:ascii="Open Sans" w:hAnsi="Open Sans" w:cs="Open Sans"/>
                <w:b/>
                <w:bCs/>
                <w:sz w:val="20"/>
                <w:szCs w:val="20"/>
              </w:rPr>
              <w:t>properties of operations</w:t>
            </w:r>
          </w:p>
          <w:p w14:paraId="38008CA2" w14:textId="77777777" w:rsidR="00562CF9" w:rsidRPr="00534021" w:rsidRDefault="00562CF9" w:rsidP="00562CF9">
            <w:pPr>
              <w:autoSpaceDE w:val="0"/>
              <w:autoSpaceDN w:val="0"/>
              <w:adjustRightInd w:val="0"/>
              <w:jc w:val="center"/>
              <w:rPr>
                <w:rFonts w:ascii="Open Sans" w:hAnsi="Open Sans" w:cs="Open Sans"/>
                <w:b/>
                <w:bCs/>
                <w:sz w:val="20"/>
                <w:szCs w:val="20"/>
              </w:rPr>
            </w:pPr>
            <w:r w:rsidRPr="00534021">
              <w:rPr>
                <w:rFonts w:ascii="Open Sans" w:hAnsi="Open Sans" w:cs="Open Sans"/>
                <w:b/>
                <w:bCs/>
                <w:sz w:val="20"/>
                <w:szCs w:val="20"/>
              </w:rPr>
              <w:t>and the relationship</w:t>
            </w:r>
          </w:p>
          <w:p w14:paraId="081FF520" w14:textId="77777777" w:rsidR="00562CF9" w:rsidRPr="00534021" w:rsidRDefault="00562CF9" w:rsidP="00562CF9">
            <w:pPr>
              <w:autoSpaceDE w:val="0"/>
              <w:autoSpaceDN w:val="0"/>
              <w:adjustRightInd w:val="0"/>
              <w:jc w:val="center"/>
              <w:rPr>
                <w:rFonts w:ascii="Open Sans" w:hAnsi="Open Sans" w:cs="Open Sans"/>
                <w:b/>
                <w:bCs/>
                <w:sz w:val="20"/>
                <w:szCs w:val="20"/>
              </w:rPr>
            </w:pPr>
            <w:r w:rsidRPr="00534021">
              <w:rPr>
                <w:rFonts w:ascii="Open Sans" w:hAnsi="Open Sans" w:cs="Open Sans"/>
                <w:b/>
                <w:bCs/>
                <w:sz w:val="20"/>
                <w:szCs w:val="20"/>
              </w:rPr>
              <w:t>between addition and</w:t>
            </w:r>
          </w:p>
          <w:p w14:paraId="69A30E84" w14:textId="178F43BC" w:rsidR="00562CF9" w:rsidRPr="00534021" w:rsidRDefault="00562CF9" w:rsidP="00562CF9">
            <w:pPr>
              <w:autoSpaceDE w:val="0"/>
              <w:autoSpaceDN w:val="0"/>
              <w:adjustRightInd w:val="0"/>
              <w:jc w:val="center"/>
              <w:rPr>
                <w:rFonts w:ascii="Open Sans" w:hAnsi="Open Sans" w:cs="Open Sans"/>
                <w:b/>
                <w:bCs/>
                <w:sz w:val="20"/>
                <w:szCs w:val="20"/>
              </w:rPr>
            </w:pPr>
            <w:proofErr w:type="gramStart"/>
            <w:r w:rsidRPr="00534021">
              <w:rPr>
                <w:rFonts w:ascii="Open Sans" w:hAnsi="Open Sans" w:cs="Open Sans"/>
                <w:b/>
                <w:bCs/>
                <w:sz w:val="20"/>
                <w:szCs w:val="20"/>
              </w:rPr>
              <w:t>subtraction</w:t>
            </w:r>
            <w:proofErr w:type="gramEnd"/>
            <w:r w:rsidRPr="00534021">
              <w:rPr>
                <w:rFonts w:ascii="Open Sans" w:hAnsi="Open Sans" w:cs="Open Sans"/>
                <w:b/>
                <w:bCs/>
                <w:sz w:val="20"/>
                <w:szCs w:val="20"/>
              </w:rPr>
              <w:t>.</w:t>
            </w:r>
          </w:p>
        </w:tc>
        <w:tc>
          <w:tcPr>
            <w:tcW w:w="2379" w:type="pct"/>
            <w:shd w:val="clear" w:color="auto" w:fill="auto"/>
          </w:tcPr>
          <w:p w14:paraId="3C46F499" w14:textId="4109958E" w:rsidR="00562CF9" w:rsidRPr="00534021" w:rsidRDefault="00562CF9" w:rsidP="00562CF9">
            <w:pPr>
              <w:autoSpaceDE w:val="0"/>
              <w:autoSpaceDN w:val="0"/>
              <w:adjustRightInd w:val="0"/>
              <w:rPr>
                <w:rFonts w:ascii="Open Sans" w:hAnsi="Open Sans" w:cs="Open Sans"/>
                <w:sz w:val="20"/>
                <w:szCs w:val="20"/>
              </w:rPr>
            </w:pPr>
            <w:proofErr w:type="gramStart"/>
            <w:r w:rsidRPr="00534021">
              <w:rPr>
                <w:rFonts w:ascii="Open Sans" w:hAnsi="Open Sans" w:cs="Open Sans"/>
                <w:b/>
                <w:bCs/>
                <w:sz w:val="20"/>
                <w:szCs w:val="20"/>
              </w:rPr>
              <w:t>1.OA.B.3</w:t>
            </w:r>
            <w:proofErr w:type="gramEnd"/>
            <w:r w:rsidRPr="00534021">
              <w:rPr>
                <w:rFonts w:ascii="Open Sans" w:hAnsi="Open Sans" w:cs="Open Sans"/>
                <w:b/>
                <w:bCs/>
                <w:sz w:val="20"/>
                <w:szCs w:val="20"/>
              </w:rPr>
              <w:t xml:space="preserve"> </w:t>
            </w:r>
            <w:r w:rsidRPr="00534021">
              <w:rPr>
                <w:rFonts w:ascii="Open Sans" w:hAnsi="Open Sans" w:cs="Open Sans"/>
                <w:sz w:val="20"/>
                <w:szCs w:val="20"/>
              </w:rPr>
              <w:t>Apply properties of operations (additive identity, commutative, and associative) as strategies to add and subtract. (Students need not use formal terms for these properties.)</w:t>
            </w:r>
          </w:p>
          <w:p w14:paraId="12B213A3" w14:textId="3D1FC02E" w:rsidR="00562CF9" w:rsidRPr="00534021" w:rsidRDefault="00562CF9" w:rsidP="00562CF9">
            <w:pPr>
              <w:autoSpaceDE w:val="0"/>
              <w:autoSpaceDN w:val="0"/>
              <w:adjustRightInd w:val="0"/>
              <w:rPr>
                <w:rFonts w:ascii="Open Sans" w:hAnsi="Open Sans" w:cs="Open Sans"/>
                <w:sz w:val="20"/>
                <w:szCs w:val="20"/>
              </w:rPr>
            </w:pPr>
          </w:p>
        </w:tc>
        <w:tc>
          <w:tcPr>
            <w:tcW w:w="239" w:type="pct"/>
          </w:tcPr>
          <w:p w14:paraId="54A80837" w14:textId="77777777" w:rsidR="00562CF9" w:rsidRPr="00534021" w:rsidRDefault="00562CF9" w:rsidP="00910A4D">
            <w:pPr>
              <w:rPr>
                <w:rFonts w:ascii="Open Sans" w:hAnsi="Open Sans" w:cs="Open Sans"/>
                <w:sz w:val="20"/>
                <w:szCs w:val="20"/>
              </w:rPr>
            </w:pPr>
          </w:p>
        </w:tc>
        <w:tc>
          <w:tcPr>
            <w:tcW w:w="238" w:type="pct"/>
          </w:tcPr>
          <w:p w14:paraId="4D500211" w14:textId="77777777" w:rsidR="00562CF9" w:rsidRPr="00534021" w:rsidRDefault="00562CF9" w:rsidP="00910A4D">
            <w:pPr>
              <w:rPr>
                <w:rFonts w:ascii="Open Sans" w:hAnsi="Open Sans" w:cs="Open Sans"/>
                <w:sz w:val="20"/>
                <w:szCs w:val="20"/>
              </w:rPr>
            </w:pPr>
          </w:p>
        </w:tc>
        <w:tc>
          <w:tcPr>
            <w:tcW w:w="1594" w:type="pct"/>
          </w:tcPr>
          <w:p w14:paraId="116C2916" w14:textId="77777777" w:rsidR="00562CF9" w:rsidRPr="00534021" w:rsidRDefault="00562CF9" w:rsidP="00910A4D">
            <w:pPr>
              <w:rPr>
                <w:rFonts w:ascii="Open Sans" w:hAnsi="Open Sans" w:cs="Open Sans"/>
                <w:sz w:val="20"/>
                <w:szCs w:val="20"/>
              </w:rPr>
            </w:pPr>
          </w:p>
        </w:tc>
      </w:tr>
      <w:tr w:rsidR="00C12B8C" w:rsidRPr="00534021" w14:paraId="6A24A81D" w14:textId="77777777" w:rsidTr="00C12B8C">
        <w:trPr>
          <w:cantSplit/>
          <w:trHeight w:val="1187"/>
          <w:tblHeader/>
          <w:jc w:val="center"/>
        </w:trPr>
        <w:tc>
          <w:tcPr>
            <w:tcW w:w="550" w:type="pct"/>
            <w:vMerge/>
            <w:shd w:val="clear" w:color="auto" w:fill="C5E0B3" w:themeFill="accent6" w:themeFillTint="66"/>
            <w:vAlign w:val="center"/>
          </w:tcPr>
          <w:p w14:paraId="32AA272E" w14:textId="77777777" w:rsidR="00562CF9" w:rsidRPr="00534021" w:rsidRDefault="00562CF9" w:rsidP="00562CF9">
            <w:pPr>
              <w:autoSpaceDE w:val="0"/>
              <w:autoSpaceDN w:val="0"/>
              <w:adjustRightInd w:val="0"/>
              <w:jc w:val="center"/>
              <w:rPr>
                <w:rFonts w:ascii="Open Sans" w:hAnsi="Open Sans" w:cs="Open Sans"/>
                <w:b/>
                <w:bCs/>
                <w:sz w:val="20"/>
                <w:szCs w:val="20"/>
              </w:rPr>
            </w:pPr>
          </w:p>
        </w:tc>
        <w:tc>
          <w:tcPr>
            <w:tcW w:w="2379" w:type="pct"/>
            <w:shd w:val="clear" w:color="auto" w:fill="auto"/>
          </w:tcPr>
          <w:p w14:paraId="6CB19BA5" w14:textId="77777777" w:rsidR="004436F0" w:rsidRDefault="00562CF9" w:rsidP="004436F0">
            <w:pPr>
              <w:autoSpaceDE w:val="0"/>
              <w:autoSpaceDN w:val="0"/>
              <w:adjustRightInd w:val="0"/>
              <w:rPr>
                <w:rFonts w:ascii="Open Sans" w:hAnsi="Open Sans" w:cs="Open Sans"/>
                <w:i/>
                <w:iCs/>
                <w:sz w:val="20"/>
                <w:szCs w:val="20"/>
              </w:rPr>
            </w:pPr>
            <w:proofErr w:type="gramStart"/>
            <w:r w:rsidRPr="00534021">
              <w:rPr>
                <w:rFonts w:ascii="Open Sans" w:hAnsi="Open Sans" w:cs="Open Sans"/>
                <w:b/>
                <w:bCs/>
                <w:sz w:val="20"/>
                <w:szCs w:val="20"/>
              </w:rPr>
              <w:t>1.OA.B.4</w:t>
            </w:r>
            <w:proofErr w:type="gramEnd"/>
            <w:r w:rsidRPr="00534021">
              <w:rPr>
                <w:rFonts w:ascii="Open Sans" w:hAnsi="Open Sans" w:cs="Open Sans"/>
                <w:b/>
                <w:bCs/>
                <w:sz w:val="20"/>
                <w:szCs w:val="20"/>
              </w:rPr>
              <w:t xml:space="preserve"> </w:t>
            </w:r>
            <w:r w:rsidRPr="00534021">
              <w:rPr>
                <w:rFonts w:ascii="Open Sans" w:hAnsi="Open Sans" w:cs="Open Sans"/>
                <w:sz w:val="20"/>
                <w:szCs w:val="20"/>
              </w:rPr>
              <w:t>Understand subtractio</w:t>
            </w:r>
            <w:r w:rsidR="004436F0">
              <w:rPr>
                <w:rFonts w:ascii="Open Sans" w:hAnsi="Open Sans" w:cs="Open Sans"/>
                <w:sz w:val="20"/>
                <w:szCs w:val="20"/>
              </w:rPr>
              <w:t xml:space="preserve">n as an unknown-addend problem.  </w:t>
            </w:r>
            <w:r w:rsidRPr="00534021">
              <w:rPr>
                <w:rFonts w:ascii="Open Sans" w:hAnsi="Open Sans" w:cs="Open Sans"/>
                <w:i/>
                <w:iCs/>
                <w:sz w:val="20"/>
                <w:szCs w:val="20"/>
              </w:rPr>
              <w:t xml:space="preserve">For example, to solve 10 </w:t>
            </w:r>
            <w:r w:rsidRPr="00534021">
              <w:rPr>
                <w:rFonts w:ascii="Open Sans" w:eastAsia="Arial,Italic" w:hAnsi="Open Sans" w:cs="Open Sans"/>
                <w:i/>
                <w:iCs/>
                <w:sz w:val="20"/>
                <w:szCs w:val="20"/>
              </w:rPr>
              <w:t xml:space="preserve">– </w:t>
            </w:r>
            <w:r w:rsidRPr="00534021">
              <w:rPr>
                <w:rFonts w:ascii="Open Sans" w:hAnsi="Open Sans" w:cs="Open Sans"/>
                <w:i/>
                <w:iCs/>
                <w:sz w:val="20"/>
                <w:szCs w:val="20"/>
              </w:rPr>
              <w:t xml:space="preserve">8 = ___, a student can use </w:t>
            </w:r>
          </w:p>
          <w:p w14:paraId="44ADCCC7" w14:textId="74ACEF4A" w:rsidR="00562CF9" w:rsidRPr="00534021" w:rsidRDefault="00562CF9" w:rsidP="004436F0">
            <w:pPr>
              <w:autoSpaceDE w:val="0"/>
              <w:autoSpaceDN w:val="0"/>
              <w:adjustRightInd w:val="0"/>
              <w:rPr>
                <w:rFonts w:ascii="Open Sans" w:hAnsi="Open Sans" w:cs="Open Sans"/>
                <w:b/>
                <w:bCs/>
                <w:sz w:val="20"/>
                <w:szCs w:val="20"/>
              </w:rPr>
            </w:pPr>
            <w:r w:rsidRPr="00534021">
              <w:rPr>
                <w:rFonts w:ascii="Open Sans" w:hAnsi="Open Sans" w:cs="Open Sans"/>
                <w:i/>
                <w:iCs/>
                <w:sz w:val="20"/>
                <w:szCs w:val="20"/>
              </w:rPr>
              <w:t>8 + ___ = 10.</w:t>
            </w:r>
          </w:p>
        </w:tc>
        <w:tc>
          <w:tcPr>
            <w:tcW w:w="239" w:type="pct"/>
          </w:tcPr>
          <w:p w14:paraId="5A95C98E" w14:textId="77777777" w:rsidR="00562CF9" w:rsidRPr="00534021" w:rsidRDefault="00562CF9" w:rsidP="00910A4D">
            <w:pPr>
              <w:rPr>
                <w:rFonts w:ascii="Open Sans" w:hAnsi="Open Sans" w:cs="Open Sans"/>
                <w:sz w:val="20"/>
                <w:szCs w:val="20"/>
              </w:rPr>
            </w:pPr>
          </w:p>
        </w:tc>
        <w:tc>
          <w:tcPr>
            <w:tcW w:w="238" w:type="pct"/>
          </w:tcPr>
          <w:p w14:paraId="3F622F91" w14:textId="77777777" w:rsidR="00562CF9" w:rsidRPr="00534021" w:rsidRDefault="00562CF9" w:rsidP="00910A4D">
            <w:pPr>
              <w:rPr>
                <w:rFonts w:ascii="Open Sans" w:hAnsi="Open Sans" w:cs="Open Sans"/>
                <w:sz w:val="20"/>
                <w:szCs w:val="20"/>
              </w:rPr>
            </w:pPr>
          </w:p>
        </w:tc>
        <w:tc>
          <w:tcPr>
            <w:tcW w:w="1594" w:type="pct"/>
          </w:tcPr>
          <w:p w14:paraId="34C7A57E" w14:textId="77777777" w:rsidR="00562CF9" w:rsidRPr="00534021" w:rsidRDefault="00562CF9" w:rsidP="00910A4D">
            <w:pPr>
              <w:rPr>
                <w:rFonts w:ascii="Open Sans" w:hAnsi="Open Sans" w:cs="Open Sans"/>
                <w:sz w:val="20"/>
                <w:szCs w:val="20"/>
              </w:rPr>
            </w:pPr>
          </w:p>
        </w:tc>
      </w:tr>
      <w:tr w:rsidR="00C12B8C" w:rsidRPr="00534021" w14:paraId="278A384E" w14:textId="77777777" w:rsidTr="00C12B8C">
        <w:trPr>
          <w:cantSplit/>
          <w:trHeight w:val="1223"/>
          <w:tblHeader/>
          <w:jc w:val="center"/>
        </w:trPr>
        <w:tc>
          <w:tcPr>
            <w:tcW w:w="550" w:type="pct"/>
            <w:shd w:val="clear" w:color="auto" w:fill="C5E0B3" w:themeFill="accent6" w:themeFillTint="66"/>
            <w:vAlign w:val="center"/>
          </w:tcPr>
          <w:p w14:paraId="1C14CB39" w14:textId="77777777" w:rsidR="00562CF9" w:rsidRPr="00534021" w:rsidRDefault="00562CF9" w:rsidP="00562CF9">
            <w:pPr>
              <w:autoSpaceDE w:val="0"/>
              <w:autoSpaceDN w:val="0"/>
              <w:adjustRightInd w:val="0"/>
              <w:jc w:val="center"/>
              <w:rPr>
                <w:rFonts w:ascii="Open Sans" w:hAnsi="Open Sans" w:cs="Open Sans"/>
                <w:b/>
                <w:bCs/>
                <w:sz w:val="20"/>
                <w:szCs w:val="20"/>
              </w:rPr>
            </w:pPr>
            <w:r w:rsidRPr="00534021">
              <w:rPr>
                <w:rFonts w:ascii="Open Sans" w:hAnsi="Open Sans" w:cs="Open Sans"/>
                <w:b/>
                <w:bCs/>
                <w:sz w:val="20"/>
                <w:szCs w:val="20"/>
              </w:rPr>
              <w:t>C. Add and subtract within</w:t>
            </w:r>
          </w:p>
          <w:p w14:paraId="6799E09F" w14:textId="64C4F949" w:rsidR="00562CF9" w:rsidRPr="00534021" w:rsidRDefault="00562CF9" w:rsidP="00562CF9">
            <w:pPr>
              <w:autoSpaceDE w:val="0"/>
              <w:autoSpaceDN w:val="0"/>
              <w:adjustRightInd w:val="0"/>
              <w:jc w:val="center"/>
              <w:rPr>
                <w:rFonts w:ascii="Open Sans" w:hAnsi="Open Sans" w:cs="Open Sans"/>
                <w:b/>
                <w:bCs/>
                <w:sz w:val="20"/>
                <w:szCs w:val="20"/>
              </w:rPr>
            </w:pPr>
            <w:r w:rsidRPr="00534021">
              <w:rPr>
                <w:rFonts w:ascii="Open Sans" w:hAnsi="Open Sans" w:cs="Open Sans"/>
                <w:b/>
                <w:bCs/>
                <w:sz w:val="20"/>
                <w:szCs w:val="20"/>
              </w:rPr>
              <w:t>20.</w:t>
            </w:r>
          </w:p>
        </w:tc>
        <w:tc>
          <w:tcPr>
            <w:tcW w:w="2379" w:type="pct"/>
            <w:shd w:val="clear" w:color="auto" w:fill="auto"/>
          </w:tcPr>
          <w:p w14:paraId="4B78EC98" w14:textId="77777777" w:rsidR="00562CF9" w:rsidRDefault="00562CF9" w:rsidP="00562CF9">
            <w:pPr>
              <w:autoSpaceDE w:val="0"/>
              <w:autoSpaceDN w:val="0"/>
              <w:adjustRightInd w:val="0"/>
              <w:rPr>
                <w:rFonts w:ascii="Open Sans" w:hAnsi="Open Sans" w:cs="Open Sans"/>
                <w:sz w:val="20"/>
                <w:szCs w:val="20"/>
              </w:rPr>
            </w:pPr>
            <w:r w:rsidRPr="00534021">
              <w:rPr>
                <w:rFonts w:ascii="Open Sans" w:hAnsi="Open Sans" w:cs="Open Sans"/>
                <w:b/>
                <w:bCs/>
                <w:sz w:val="20"/>
                <w:szCs w:val="20"/>
              </w:rPr>
              <w:t xml:space="preserve">1.OA.C.5 </w:t>
            </w:r>
            <w:r w:rsidRPr="00534021">
              <w:rPr>
                <w:rFonts w:ascii="Open Sans" w:hAnsi="Open Sans" w:cs="Open Sans"/>
                <w:sz w:val="20"/>
                <w:szCs w:val="20"/>
              </w:rPr>
              <w:t>Add and subtract within 20 using strategies such as counting on, counting back, making 10, using fact families and related known facts, and composing/ decomposing numbers with an emphasis on making ten (e.g., 13 - 4 = 13 - 3 - 1 = 10 - 1 = 9 or adding 6 + 7 by creating the known equivalent 6 + 4 + 3 = 10 + 3 = 13).</w:t>
            </w:r>
          </w:p>
          <w:p w14:paraId="154B2355" w14:textId="4A2CFE5A" w:rsidR="00534021" w:rsidRPr="00534021" w:rsidRDefault="00534021" w:rsidP="00562CF9">
            <w:pPr>
              <w:autoSpaceDE w:val="0"/>
              <w:autoSpaceDN w:val="0"/>
              <w:adjustRightInd w:val="0"/>
              <w:rPr>
                <w:rFonts w:ascii="Open Sans" w:hAnsi="Open Sans" w:cs="Open Sans"/>
                <w:sz w:val="20"/>
                <w:szCs w:val="20"/>
              </w:rPr>
            </w:pPr>
          </w:p>
        </w:tc>
        <w:tc>
          <w:tcPr>
            <w:tcW w:w="239" w:type="pct"/>
          </w:tcPr>
          <w:p w14:paraId="7E97391C" w14:textId="77777777" w:rsidR="00562CF9" w:rsidRPr="00534021" w:rsidRDefault="00562CF9" w:rsidP="00910A4D">
            <w:pPr>
              <w:rPr>
                <w:rFonts w:ascii="Open Sans" w:hAnsi="Open Sans" w:cs="Open Sans"/>
                <w:sz w:val="20"/>
                <w:szCs w:val="20"/>
              </w:rPr>
            </w:pPr>
          </w:p>
        </w:tc>
        <w:tc>
          <w:tcPr>
            <w:tcW w:w="238" w:type="pct"/>
          </w:tcPr>
          <w:p w14:paraId="0A76E115" w14:textId="77777777" w:rsidR="00562CF9" w:rsidRPr="00534021" w:rsidRDefault="00562CF9" w:rsidP="00910A4D">
            <w:pPr>
              <w:rPr>
                <w:rFonts w:ascii="Open Sans" w:hAnsi="Open Sans" w:cs="Open Sans"/>
                <w:sz w:val="20"/>
                <w:szCs w:val="20"/>
              </w:rPr>
            </w:pPr>
          </w:p>
        </w:tc>
        <w:tc>
          <w:tcPr>
            <w:tcW w:w="1594" w:type="pct"/>
          </w:tcPr>
          <w:p w14:paraId="0DA5AA7D" w14:textId="77777777" w:rsidR="00562CF9" w:rsidRPr="00534021" w:rsidRDefault="00562CF9" w:rsidP="00910A4D">
            <w:pPr>
              <w:rPr>
                <w:rFonts w:ascii="Open Sans" w:hAnsi="Open Sans" w:cs="Open Sans"/>
                <w:sz w:val="20"/>
                <w:szCs w:val="20"/>
              </w:rPr>
            </w:pPr>
          </w:p>
        </w:tc>
      </w:tr>
      <w:bookmarkEnd w:id="0"/>
    </w:tbl>
    <w:p w14:paraId="65A3FDBF" w14:textId="77777777" w:rsidR="00225300" w:rsidRDefault="00225300"/>
    <w:tbl>
      <w:tblPr>
        <w:tblStyle w:val="TableGrid"/>
        <w:tblW w:w="5101" w:type="pct"/>
        <w:jc w:val="center"/>
        <w:tblLayout w:type="fixed"/>
        <w:tblCellMar>
          <w:left w:w="115" w:type="dxa"/>
          <w:right w:w="115" w:type="dxa"/>
        </w:tblCellMar>
        <w:tblLook w:val="0620" w:firstRow="1" w:lastRow="0" w:firstColumn="0" w:lastColumn="0" w:noHBand="1" w:noVBand="1"/>
      </w:tblPr>
      <w:tblGrid>
        <w:gridCol w:w="1453"/>
        <w:gridCol w:w="148"/>
        <w:gridCol w:w="6138"/>
        <w:gridCol w:w="632"/>
        <w:gridCol w:w="629"/>
        <w:gridCol w:w="4212"/>
      </w:tblGrid>
      <w:tr w:rsidR="00C12B8C" w:rsidRPr="00534021" w14:paraId="196F0A80" w14:textId="77777777" w:rsidTr="00225300">
        <w:trPr>
          <w:cantSplit/>
          <w:trHeight w:val="557"/>
          <w:tblHeader/>
          <w:jc w:val="center"/>
        </w:trPr>
        <w:tc>
          <w:tcPr>
            <w:tcW w:w="550" w:type="pct"/>
            <w:shd w:val="clear" w:color="auto" w:fill="C5E0B3" w:themeFill="accent6" w:themeFillTint="66"/>
            <w:vAlign w:val="center"/>
          </w:tcPr>
          <w:p w14:paraId="56ADEB73" w14:textId="77777777" w:rsidR="00225300" w:rsidRPr="00534021" w:rsidRDefault="00225300" w:rsidP="00225300">
            <w:pPr>
              <w:autoSpaceDE w:val="0"/>
              <w:autoSpaceDN w:val="0"/>
              <w:adjustRightInd w:val="0"/>
              <w:jc w:val="center"/>
              <w:rPr>
                <w:rFonts w:ascii="Open Sans" w:hAnsi="Open Sans" w:cs="Open Sans"/>
                <w:b/>
                <w:bCs/>
                <w:sz w:val="20"/>
                <w:szCs w:val="20"/>
              </w:rPr>
            </w:pPr>
            <w:r w:rsidRPr="00534021">
              <w:rPr>
                <w:rFonts w:ascii="Open Sans" w:hAnsi="Open Sans" w:cs="Open Sans"/>
                <w:b/>
                <w:bCs/>
                <w:sz w:val="20"/>
                <w:szCs w:val="20"/>
              </w:rPr>
              <w:lastRenderedPageBreak/>
              <w:t>C. Add and subtract within</w:t>
            </w:r>
          </w:p>
          <w:p w14:paraId="627BA07A" w14:textId="692E91FC" w:rsidR="00562CF9" w:rsidRPr="00534021" w:rsidRDefault="00225300" w:rsidP="00225300">
            <w:pPr>
              <w:autoSpaceDE w:val="0"/>
              <w:autoSpaceDN w:val="0"/>
              <w:adjustRightInd w:val="0"/>
              <w:jc w:val="center"/>
              <w:rPr>
                <w:rFonts w:ascii="Open Sans" w:hAnsi="Open Sans" w:cs="Open Sans"/>
                <w:b/>
                <w:bCs/>
                <w:sz w:val="20"/>
                <w:szCs w:val="20"/>
              </w:rPr>
            </w:pPr>
            <w:r w:rsidRPr="00534021">
              <w:rPr>
                <w:rFonts w:ascii="Open Sans" w:hAnsi="Open Sans" w:cs="Open Sans"/>
                <w:b/>
                <w:bCs/>
                <w:sz w:val="20"/>
                <w:szCs w:val="20"/>
              </w:rPr>
              <w:t>20.</w:t>
            </w:r>
          </w:p>
        </w:tc>
        <w:tc>
          <w:tcPr>
            <w:tcW w:w="2379" w:type="pct"/>
            <w:gridSpan w:val="2"/>
            <w:shd w:val="clear" w:color="auto" w:fill="auto"/>
          </w:tcPr>
          <w:p w14:paraId="791958A2" w14:textId="77777777" w:rsidR="00562CF9" w:rsidRDefault="00562CF9" w:rsidP="005B5E54">
            <w:pPr>
              <w:autoSpaceDE w:val="0"/>
              <w:autoSpaceDN w:val="0"/>
              <w:adjustRightInd w:val="0"/>
              <w:rPr>
                <w:rFonts w:ascii="Open Sans" w:hAnsi="Open Sans" w:cs="Open Sans"/>
                <w:sz w:val="20"/>
                <w:szCs w:val="20"/>
              </w:rPr>
            </w:pPr>
            <w:proofErr w:type="gramStart"/>
            <w:r w:rsidRPr="00534021">
              <w:rPr>
                <w:rFonts w:ascii="Open Sans" w:hAnsi="Open Sans" w:cs="Open Sans"/>
                <w:b/>
                <w:bCs/>
                <w:sz w:val="20"/>
                <w:szCs w:val="20"/>
              </w:rPr>
              <w:t>1.OA.C.6</w:t>
            </w:r>
            <w:proofErr w:type="gramEnd"/>
            <w:r w:rsidRPr="00534021">
              <w:rPr>
                <w:rFonts w:ascii="Open Sans" w:hAnsi="Open Sans" w:cs="Open Sans"/>
                <w:b/>
                <w:bCs/>
                <w:sz w:val="20"/>
                <w:szCs w:val="20"/>
              </w:rPr>
              <w:t xml:space="preserve"> </w:t>
            </w:r>
            <w:r w:rsidRPr="00534021">
              <w:rPr>
                <w:rFonts w:ascii="Open Sans" w:hAnsi="Open Sans" w:cs="Open Sans"/>
                <w:sz w:val="20"/>
                <w:szCs w:val="20"/>
              </w:rPr>
              <w:t xml:space="preserve">Fluently add and subtract within 20 using mental strategies. By the end of 1st grade, know from memory all sums up to 10.  </w:t>
            </w:r>
          </w:p>
          <w:p w14:paraId="3BC84A8D" w14:textId="3C3D3678" w:rsidR="00534021" w:rsidRPr="00534021" w:rsidRDefault="00534021" w:rsidP="005B5E54">
            <w:pPr>
              <w:autoSpaceDE w:val="0"/>
              <w:autoSpaceDN w:val="0"/>
              <w:adjustRightInd w:val="0"/>
              <w:rPr>
                <w:rFonts w:ascii="Open Sans" w:hAnsi="Open Sans" w:cs="Open Sans"/>
                <w:sz w:val="20"/>
                <w:szCs w:val="20"/>
              </w:rPr>
            </w:pPr>
          </w:p>
        </w:tc>
        <w:tc>
          <w:tcPr>
            <w:tcW w:w="239" w:type="pct"/>
          </w:tcPr>
          <w:p w14:paraId="0DE0E216" w14:textId="77777777" w:rsidR="00562CF9" w:rsidRPr="00534021" w:rsidRDefault="00562CF9" w:rsidP="00910A4D">
            <w:pPr>
              <w:rPr>
                <w:rFonts w:ascii="Open Sans" w:hAnsi="Open Sans" w:cs="Open Sans"/>
                <w:sz w:val="20"/>
                <w:szCs w:val="20"/>
              </w:rPr>
            </w:pPr>
          </w:p>
        </w:tc>
        <w:tc>
          <w:tcPr>
            <w:tcW w:w="238" w:type="pct"/>
          </w:tcPr>
          <w:p w14:paraId="074E17D3" w14:textId="77777777" w:rsidR="00562CF9" w:rsidRPr="00534021" w:rsidRDefault="00562CF9" w:rsidP="00910A4D">
            <w:pPr>
              <w:rPr>
                <w:rFonts w:ascii="Open Sans" w:hAnsi="Open Sans" w:cs="Open Sans"/>
                <w:sz w:val="20"/>
                <w:szCs w:val="20"/>
              </w:rPr>
            </w:pPr>
          </w:p>
        </w:tc>
        <w:tc>
          <w:tcPr>
            <w:tcW w:w="1594" w:type="pct"/>
          </w:tcPr>
          <w:p w14:paraId="59F4A51C" w14:textId="77777777" w:rsidR="00562CF9" w:rsidRPr="00534021" w:rsidRDefault="00562CF9" w:rsidP="00910A4D">
            <w:pPr>
              <w:rPr>
                <w:rFonts w:ascii="Open Sans" w:hAnsi="Open Sans" w:cs="Open Sans"/>
                <w:sz w:val="20"/>
                <w:szCs w:val="20"/>
              </w:rPr>
            </w:pPr>
          </w:p>
        </w:tc>
      </w:tr>
      <w:tr w:rsidR="00C12B8C" w:rsidRPr="00534021" w14:paraId="17FDA940" w14:textId="77777777" w:rsidTr="00225300">
        <w:trPr>
          <w:cantSplit/>
          <w:trHeight w:val="737"/>
          <w:tblHeader/>
          <w:jc w:val="center"/>
        </w:trPr>
        <w:tc>
          <w:tcPr>
            <w:tcW w:w="550" w:type="pct"/>
            <w:vMerge w:val="restart"/>
            <w:shd w:val="clear" w:color="auto" w:fill="C5E0B3" w:themeFill="accent6" w:themeFillTint="66"/>
            <w:vAlign w:val="center"/>
          </w:tcPr>
          <w:p w14:paraId="77D1DF9C" w14:textId="77777777" w:rsidR="008475FD" w:rsidRPr="00534021" w:rsidRDefault="008475FD" w:rsidP="008475FD">
            <w:pPr>
              <w:autoSpaceDE w:val="0"/>
              <w:autoSpaceDN w:val="0"/>
              <w:adjustRightInd w:val="0"/>
              <w:jc w:val="center"/>
              <w:rPr>
                <w:rFonts w:ascii="Open Sans" w:hAnsi="Open Sans" w:cs="Open Sans"/>
                <w:b/>
                <w:bCs/>
                <w:sz w:val="20"/>
                <w:szCs w:val="20"/>
              </w:rPr>
            </w:pPr>
            <w:r w:rsidRPr="00534021">
              <w:rPr>
                <w:rFonts w:ascii="Open Sans" w:hAnsi="Open Sans" w:cs="Open Sans"/>
                <w:b/>
                <w:bCs/>
                <w:sz w:val="20"/>
                <w:szCs w:val="20"/>
              </w:rPr>
              <w:t>D. Work with addition and</w:t>
            </w:r>
          </w:p>
          <w:p w14:paraId="30458651" w14:textId="497C6DB1" w:rsidR="008475FD" w:rsidRPr="00534021" w:rsidRDefault="008475FD" w:rsidP="008475FD">
            <w:pPr>
              <w:autoSpaceDE w:val="0"/>
              <w:autoSpaceDN w:val="0"/>
              <w:adjustRightInd w:val="0"/>
              <w:jc w:val="center"/>
              <w:rPr>
                <w:rFonts w:ascii="Open Sans" w:hAnsi="Open Sans" w:cs="Open Sans"/>
                <w:b/>
                <w:bCs/>
                <w:sz w:val="20"/>
                <w:szCs w:val="20"/>
              </w:rPr>
            </w:pPr>
            <w:proofErr w:type="gramStart"/>
            <w:r w:rsidRPr="00534021">
              <w:rPr>
                <w:rFonts w:ascii="Open Sans" w:hAnsi="Open Sans" w:cs="Open Sans"/>
                <w:b/>
                <w:bCs/>
                <w:sz w:val="20"/>
                <w:szCs w:val="20"/>
              </w:rPr>
              <w:t>subtraction</w:t>
            </w:r>
            <w:proofErr w:type="gramEnd"/>
            <w:r w:rsidRPr="00534021">
              <w:rPr>
                <w:rFonts w:ascii="Open Sans" w:hAnsi="Open Sans" w:cs="Open Sans"/>
                <w:b/>
                <w:bCs/>
                <w:sz w:val="20"/>
                <w:szCs w:val="20"/>
              </w:rPr>
              <w:t xml:space="preserve"> equations.</w:t>
            </w:r>
          </w:p>
        </w:tc>
        <w:tc>
          <w:tcPr>
            <w:tcW w:w="2379" w:type="pct"/>
            <w:gridSpan w:val="2"/>
            <w:shd w:val="clear" w:color="auto" w:fill="auto"/>
          </w:tcPr>
          <w:p w14:paraId="5C6A41C0" w14:textId="77777777" w:rsidR="008475FD" w:rsidRDefault="008475FD" w:rsidP="008475FD">
            <w:pPr>
              <w:autoSpaceDE w:val="0"/>
              <w:autoSpaceDN w:val="0"/>
              <w:adjustRightInd w:val="0"/>
              <w:rPr>
                <w:rFonts w:ascii="Open Sans" w:hAnsi="Open Sans" w:cs="Open Sans"/>
                <w:sz w:val="20"/>
                <w:szCs w:val="20"/>
              </w:rPr>
            </w:pPr>
            <w:proofErr w:type="gramStart"/>
            <w:r w:rsidRPr="00534021">
              <w:rPr>
                <w:rFonts w:ascii="Open Sans" w:hAnsi="Open Sans" w:cs="Open Sans"/>
                <w:b/>
                <w:bCs/>
                <w:sz w:val="20"/>
                <w:szCs w:val="20"/>
              </w:rPr>
              <w:t>1.OA.D.7</w:t>
            </w:r>
            <w:proofErr w:type="gramEnd"/>
            <w:r w:rsidRPr="00534021">
              <w:rPr>
                <w:rFonts w:ascii="Open Sans" w:hAnsi="Open Sans" w:cs="Open Sans"/>
                <w:b/>
                <w:bCs/>
                <w:sz w:val="20"/>
                <w:szCs w:val="20"/>
              </w:rPr>
              <w:t xml:space="preserve"> </w:t>
            </w:r>
            <w:r w:rsidRPr="00534021">
              <w:rPr>
                <w:rFonts w:ascii="Open Sans" w:hAnsi="Open Sans" w:cs="Open Sans"/>
                <w:sz w:val="20"/>
                <w:szCs w:val="20"/>
              </w:rPr>
              <w:t>Understand the meaning of the equal sign (e.g., 6 = 6; 5 + 2 = 4 + 3; 7 = 8 - 1). Determine if equations involving addition and subtraction are true or false.</w:t>
            </w:r>
          </w:p>
          <w:p w14:paraId="763E9562" w14:textId="264C0A06" w:rsidR="00534021" w:rsidRPr="00534021" w:rsidRDefault="00534021" w:rsidP="008475FD">
            <w:pPr>
              <w:autoSpaceDE w:val="0"/>
              <w:autoSpaceDN w:val="0"/>
              <w:adjustRightInd w:val="0"/>
              <w:rPr>
                <w:rFonts w:ascii="Open Sans" w:hAnsi="Open Sans" w:cs="Open Sans"/>
                <w:sz w:val="20"/>
                <w:szCs w:val="20"/>
              </w:rPr>
            </w:pPr>
          </w:p>
        </w:tc>
        <w:tc>
          <w:tcPr>
            <w:tcW w:w="239" w:type="pct"/>
          </w:tcPr>
          <w:p w14:paraId="59F5C723" w14:textId="77777777" w:rsidR="008475FD" w:rsidRPr="00534021" w:rsidRDefault="008475FD" w:rsidP="00716F73">
            <w:pPr>
              <w:pStyle w:val="ListParagraph"/>
              <w:rPr>
                <w:rFonts w:ascii="Open Sans" w:hAnsi="Open Sans" w:cs="Open Sans"/>
                <w:sz w:val="20"/>
                <w:szCs w:val="20"/>
              </w:rPr>
            </w:pPr>
          </w:p>
        </w:tc>
        <w:tc>
          <w:tcPr>
            <w:tcW w:w="238" w:type="pct"/>
          </w:tcPr>
          <w:p w14:paraId="44E57157" w14:textId="77777777" w:rsidR="008475FD" w:rsidRPr="00534021" w:rsidRDefault="008475FD" w:rsidP="00716F73">
            <w:pPr>
              <w:rPr>
                <w:rFonts w:ascii="Open Sans" w:hAnsi="Open Sans" w:cs="Open Sans"/>
                <w:sz w:val="20"/>
                <w:szCs w:val="20"/>
              </w:rPr>
            </w:pPr>
          </w:p>
        </w:tc>
        <w:tc>
          <w:tcPr>
            <w:tcW w:w="1594" w:type="pct"/>
          </w:tcPr>
          <w:p w14:paraId="3139F877" w14:textId="77777777" w:rsidR="008475FD" w:rsidRPr="00534021" w:rsidRDefault="008475FD" w:rsidP="00716F73">
            <w:pPr>
              <w:rPr>
                <w:rFonts w:ascii="Open Sans" w:hAnsi="Open Sans" w:cs="Open Sans"/>
                <w:sz w:val="20"/>
                <w:szCs w:val="20"/>
              </w:rPr>
            </w:pPr>
          </w:p>
        </w:tc>
      </w:tr>
      <w:tr w:rsidR="00C12B8C" w:rsidRPr="00534021" w14:paraId="110415A0" w14:textId="77777777" w:rsidTr="00225300">
        <w:trPr>
          <w:cantSplit/>
          <w:trHeight w:val="782"/>
          <w:tblHeader/>
          <w:jc w:val="center"/>
        </w:trPr>
        <w:tc>
          <w:tcPr>
            <w:tcW w:w="550" w:type="pct"/>
            <w:vMerge/>
            <w:shd w:val="clear" w:color="auto" w:fill="C5E0B3" w:themeFill="accent6" w:themeFillTint="66"/>
            <w:vAlign w:val="center"/>
          </w:tcPr>
          <w:p w14:paraId="7952C2AE" w14:textId="77777777" w:rsidR="008475FD" w:rsidRPr="00534021" w:rsidRDefault="008475FD" w:rsidP="00716F73">
            <w:pPr>
              <w:autoSpaceDE w:val="0"/>
              <w:autoSpaceDN w:val="0"/>
              <w:adjustRightInd w:val="0"/>
              <w:jc w:val="center"/>
              <w:rPr>
                <w:rFonts w:ascii="Open Sans" w:hAnsi="Open Sans" w:cs="Open Sans"/>
                <w:b/>
                <w:bCs/>
                <w:sz w:val="20"/>
                <w:szCs w:val="20"/>
              </w:rPr>
            </w:pPr>
          </w:p>
        </w:tc>
        <w:tc>
          <w:tcPr>
            <w:tcW w:w="2379" w:type="pct"/>
            <w:gridSpan w:val="2"/>
            <w:shd w:val="clear" w:color="auto" w:fill="auto"/>
          </w:tcPr>
          <w:p w14:paraId="7369492D" w14:textId="77777777" w:rsidR="008475FD" w:rsidRDefault="008475FD" w:rsidP="008475FD">
            <w:pPr>
              <w:autoSpaceDE w:val="0"/>
              <w:autoSpaceDN w:val="0"/>
              <w:adjustRightInd w:val="0"/>
              <w:rPr>
                <w:rFonts w:ascii="Open Sans" w:hAnsi="Open Sans" w:cs="Open Sans"/>
                <w:sz w:val="20"/>
                <w:szCs w:val="20"/>
              </w:rPr>
            </w:pPr>
            <w:proofErr w:type="gramStart"/>
            <w:r w:rsidRPr="00534021">
              <w:rPr>
                <w:rFonts w:ascii="Open Sans" w:hAnsi="Open Sans" w:cs="Open Sans"/>
                <w:b/>
                <w:bCs/>
                <w:sz w:val="20"/>
                <w:szCs w:val="20"/>
              </w:rPr>
              <w:t>1.OA.D.8</w:t>
            </w:r>
            <w:proofErr w:type="gramEnd"/>
            <w:r w:rsidRPr="00534021">
              <w:rPr>
                <w:rFonts w:ascii="Open Sans" w:hAnsi="Open Sans" w:cs="Open Sans"/>
                <w:b/>
                <w:bCs/>
                <w:sz w:val="20"/>
                <w:szCs w:val="20"/>
              </w:rPr>
              <w:t xml:space="preserve"> </w:t>
            </w:r>
            <w:r w:rsidRPr="00534021">
              <w:rPr>
                <w:rFonts w:ascii="Open Sans" w:hAnsi="Open Sans" w:cs="Open Sans"/>
                <w:sz w:val="20"/>
                <w:szCs w:val="20"/>
              </w:rPr>
              <w:t xml:space="preserve">Determine the unknown whole number in an addition or subtraction equation, with the unknown in any position (e.g., 8 + ? = 11, 5 </w:t>
            </w:r>
            <w:proofErr w:type="gramStart"/>
            <w:r w:rsidRPr="00534021">
              <w:rPr>
                <w:rFonts w:ascii="Open Sans" w:hAnsi="Open Sans" w:cs="Open Sans"/>
                <w:sz w:val="20"/>
                <w:szCs w:val="20"/>
              </w:rPr>
              <w:t>= ?</w:t>
            </w:r>
            <w:proofErr w:type="gramEnd"/>
            <w:r w:rsidRPr="00534021">
              <w:rPr>
                <w:rFonts w:ascii="Open Sans" w:hAnsi="Open Sans" w:cs="Open Sans"/>
                <w:sz w:val="20"/>
                <w:szCs w:val="20"/>
              </w:rPr>
              <w:t xml:space="preserve"> - 3, 6 + 6 </w:t>
            </w:r>
            <w:proofErr w:type="gramStart"/>
            <w:r w:rsidRPr="00534021">
              <w:rPr>
                <w:rFonts w:ascii="Open Sans" w:hAnsi="Open Sans" w:cs="Open Sans"/>
                <w:sz w:val="20"/>
                <w:szCs w:val="20"/>
              </w:rPr>
              <w:t>= ?</w:t>
            </w:r>
            <w:proofErr w:type="gramEnd"/>
            <w:r w:rsidRPr="00534021">
              <w:rPr>
                <w:rFonts w:ascii="Open Sans" w:hAnsi="Open Sans" w:cs="Open Sans"/>
                <w:sz w:val="20"/>
                <w:szCs w:val="20"/>
              </w:rPr>
              <w:t>).</w:t>
            </w:r>
          </w:p>
          <w:p w14:paraId="292928CD" w14:textId="77777777" w:rsidR="00534021" w:rsidRDefault="00534021" w:rsidP="008475FD">
            <w:pPr>
              <w:autoSpaceDE w:val="0"/>
              <w:autoSpaceDN w:val="0"/>
              <w:adjustRightInd w:val="0"/>
              <w:rPr>
                <w:rFonts w:ascii="Open Sans" w:hAnsi="Open Sans" w:cs="Open Sans"/>
                <w:sz w:val="20"/>
                <w:szCs w:val="20"/>
              </w:rPr>
            </w:pPr>
          </w:p>
          <w:p w14:paraId="2B0F1837" w14:textId="77777777" w:rsidR="00534021" w:rsidRDefault="00534021" w:rsidP="008475FD">
            <w:pPr>
              <w:autoSpaceDE w:val="0"/>
              <w:autoSpaceDN w:val="0"/>
              <w:adjustRightInd w:val="0"/>
              <w:rPr>
                <w:rFonts w:ascii="Open Sans" w:hAnsi="Open Sans" w:cs="Open Sans"/>
                <w:sz w:val="20"/>
                <w:szCs w:val="20"/>
              </w:rPr>
            </w:pPr>
          </w:p>
          <w:p w14:paraId="77038385" w14:textId="2434F068" w:rsidR="00534021" w:rsidRPr="00534021" w:rsidRDefault="00534021" w:rsidP="008475FD">
            <w:pPr>
              <w:autoSpaceDE w:val="0"/>
              <w:autoSpaceDN w:val="0"/>
              <w:adjustRightInd w:val="0"/>
              <w:rPr>
                <w:rFonts w:ascii="Open Sans" w:hAnsi="Open Sans" w:cs="Open Sans"/>
                <w:b/>
                <w:bCs/>
                <w:sz w:val="20"/>
                <w:szCs w:val="20"/>
              </w:rPr>
            </w:pPr>
          </w:p>
        </w:tc>
        <w:tc>
          <w:tcPr>
            <w:tcW w:w="239" w:type="pct"/>
          </w:tcPr>
          <w:p w14:paraId="5CD97E53" w14:textId="77777777" w:rsidR="008475FD" w:rsidRPr="00534021" w:rsidRDefault="008475FD" w:rsidP="00716F73">
            <w:pPr>
              <w:pStyle w:val="ListParagraph"/>
              <w:rPr>
                <w:rFonts w:ascii="Open Sans" w:hAnsi="Open Sans" w:cs="Open Sans"/>
                <w:sz w:val="20"/>
                <w:szCs w:val="20"/>
              </w:rPr>
            </w:pPr>
          </w:p>
        </w:tc>
        <w:tc>
          <w:tcPr>
            <w:tcW w:w="238" w:type="pct"/>
          </w:tcPr>
          <w:p w14:paraId="1ED01D7B" w14:textId="77777777" w:rsidR="008475FD" w:rsidRPr="00534021" w:rsidRDefault="008475FD" w:rsidP="00716F73">
            <w:pPr>
              <w:rPr>
                <w:rFonts w:ascii="Open Sans" w:hAnsi="Open Sans" w:cs="Open Sans"/>
                <w:sz w:val="20"/>
                <w:szCs w:val="20"/>
              </w:rPr>
            </w:pPr>
          </w:p>
        </w:tc>
        <w:tc>
          <w:tcPr>
            <w:tcW w:w="1594" w:type="pct"/>
          </w:tcPr>
          <w:p w14:paraId="3107BDAB" w14:textId="77777777" w:rsidR="008475FD" w:rsidRPr="00534021" w:rsidRDefault="008475FD" w:rsidP="00716F73">
            <w:pPr>
              <w:rPr>
                <w:rFonts w:ascii="Open Sans" w:hAnsi="Open Sans" w:cs="Open Sans"/>
                <w:sz w:val="20"/>
                <w:szCs w:val="20"/>
              </w:rPr>
            </w:pPr>
          </w:p>
        </w:tc>
      </w:tr>
      <w:tr w:rsidR="00C12B8C" w:rsidRPr="00534021" w14:paraId="3A37982C" w14:textId="77777777" w:rsidTr="00225300">
        <w:trPr>
          <w:cantSplit/>
          <w:trHeight w:val="495"/>
          <w:tblHeader/>
          <w:jc w:val="center"/>
        </w:trPr>
        <w:tc>
          <w:tcPr>
            <w:tcW w:w="2929" w:type="pct"/>
            <w:gridSpan w:val="3"/>
            <w:shd w:val="clear" w:color="auto" w:fill="F2F2F2" w:themeFill="background1" w:themeFillShade="F2"/>
            <w:vAlign w:val="center"/>
          </w:tcPr>
          <w:p w14:paraId="4743CC64" w14:textId="2CCD2456" w:rsidR="008475FD" w:rsidRPr="00534021" w:rsidRDefault="008475FD" w:rsidP="008F360A">
            <w:pPr>
              <w:pStyle w:val="Body"/>
              <w:tabs>
                <w:tab w:val="left" w:pos="360"/>
              </w:tabs>
              <w:spacing w:line="276" w:lineRule="auto"/>
              <w:ind w:left="90"/>
              <w:jc w:val="center"/>
              <w:rPr>
                <w:rFonts w:ascii="Open Sans" w:hAnsi="Open Sans" w:cs="Open Sans"/>
                <w:b/>
                <w:bCs/>
                <w:sz w:val="20"/>
                <w:szCs w:val="20"/>
              </w:rPr>
            </w:pPr>
            <w:r w:rsidRPr="00534021">
              <w:rPr>
                <w:rFonts w:ascii="Open Sans" w:hAnsi="Open Sans" w:cs="Open Sans"/>
                <w:b/>
                <w:bCs/>
                <w:sz w:val="20"/>
                <w:szCs w:val="20"/>
              </w:rPr>
              <w:t>Number and Operations in Base Ten (NBT)</w:t>
            </w:r>
          </w:p>
        </w:tc>
        <w:tc>
          <w:tcPr>
            <w:tcW w:w="239" w:type="pct"/>
            <w:shd w:val="clear" w:color="auto" w:fill="F2F2F2" w:themeFill="background1" w:themeFillShade="F2"/>
          </w:tcPr>
          <w:p w14:paraId="0F04F5C4" w14:textId="77777777" w:rsidR="008475FD" w:rsidRPr="00534021" w:rsidRDefault="008475FD" w:rsidP="00716F73">
            <w:pPr>
              <w:rPr>
                <w:rFonts w:ascii="Open Sans" w:hAnsi="Open Sans" w:cs="Open Sans"/>
                <w:b/>
                <w:sz w:val="20"/>
                <w:szCs w:val="20"/>
              </w:rPr>
            </w:pPr>
            <w:r w:rsidRPr="00534021">
              <w:rPr>
                <w:rFonts w:ascii="Open Sans" w:hAnsi="Open Sans" w:cs="Open Sans"/>
                <w:b/>
                <w:sz w:val="20"/>
                <w:szCs w:val="20"/>
              </w:rPr>
              <w:t>Yes</w:t>
            </w:r>
          </w:p>
        </w:tc>
        <w:tc>
          <w:tcPr>
            <w:tcW w:w="238" w:type="pct"/>
            <w:shd w:val="clear" w:color="auto" w:fill="F2F2F2" w:themeFill="background1" w:themeFillShade="F2"/>
          </w:tcPr>
          <w:p w14:paraId="4C552716" w14:textId="77777777" w:rsidR="008475FD" w:rsidRPr="00534021" w:rsidRDefault="008475FD" w:rsidP="00716F73">
            <w:pPr>
              <w:rPr>
                <w:rFonts w:ascii="Open Sans" w:hAnsi="Open Sans" w:cs="Open Sans"/>
                <w:b/>
                <w:sz w:val="20"/>
                <w:szCs w:val="20"/>
              </w:rPr>
            </w:pPr>
            <w:r w:rsidRPr="00534021">
              <w:rPr>
                <w:rFonts w:ascii="Open Sans" w:hAnsi="Open Sans" w:cs="Open Sans"/>
                <w:b/>
                <w:sz w:val="20"/>
                <w:szCs w:val="20"/>
              </w:rPr>
              <w:t>No</w:t>
            </w:r>
          </w:p>
        </w:tc>
        <w:tc>
          <w:tcPr>
            <w:tcW w:w="1594" w:type="pct"/>
            <w:shd w:val="clear" w:color="auto" w:fill="F2F2F2" w:themeFill="background1" w:themeFillShade="F2"/>
          </w:tcPr>
          <w:p w14:paraId="79C94A62" w14:textId="77777777" w:rsidR="008475FD" w:rsidRPr="00534021" w:rsidRDefault="008475FD" w:rsidP="00716F73">
            <w:pPr>
              <w:rPr>
                <w:rFonts w:ascii="Open Sans" w:hAnsi="Open Sans" w:cs="Open Sans"/>
                <w:b/>
                <w:sz w:val="20"/>
                <w:szCs w:val="20"/>
              </w:rPr>
            </w:pPr>
            <w:r w:rsidRPr="00534021">
              <w:rPr>
                <w:rFonts w:ascii="Open Sans" w:hAnsi="Open Sans" w:cs="Open Sans"/>
                <w:b/>
                <w:sz w:val="20"/>
                <w:szCs w:val="20"/>
              </w:rPr>
              <w:t>Evidence (e.g., page numbers and/or examples of inclusion)</w:t>
            </w:r>
          </w:p>
        </w:tc>
      </w:tr>
      <w:tr w:rsidR="00C12B8C" w:rsidRPr="00534021" w14:paraId="0C364E05" w14:textId="77777777" w:rsidTr="00225300">
        <w:trPr>
          <w:cantSplit/>
          <w:trHeight w:val="737"/>
          <w:tblHeader/>
          <w:jc w:val="center"/>
        </w:trPr>
        <w:tc>
          <w:tcPr>
            <w:tcW w:w="550" w:type="pct"/>
            <w:shd w:val="clear" w:color="auto" w:fill="C5E0B3" w:themeFill="accent6" w:themeFillTint="66"/>
            <w:vAlign w:val="center"/>
          </w:tcPr>
          <w:p w14:paraId="7F929CCA" w14:textId="77777777" w:rsidR="008475FD" w:rsidRPr="00534021" w:rsidRDefault="008475FD" w:rsidP="008475FD">
            <w:pPr>
              <w:autoSpaceDE w:val="0"/>
              <w:autoSpaceDN w:val="0"/>
              <w:adjustRightInd w:val="0"/>
              <w:jc w:val="center"/>
              <w:rPr>
                <w:rFonts w:ascii="Open Sans" w:hAnsi="Open Sans" w:cs="Open Sans"/>
                <w:b/>
                <w:bCs/>
                <w:sz w:val="20"/>
                <w:szCs w:val="20"/>
              </w:rPr>
            </w:pPr>
            <w:r w:rsidRPr="00534021">
              <w:rPr>
                <w:rFonts w:ascii="Open Sans" w:hAnsi="Open Sans" w:cs="Open Sans"/>
                <w:b/>
                <w:bCs/>
                <w:sz w:val="20"/>
                <w:szCs w:val="20"/>
              </w:rPr>
              <w:t>A. Extend the counting</w:t>
            </w:r>
          </w:p>
          <w:p w14:paraId="7E2E4652" w14:textId="3695E67F" w:rsidR="008475FD" w:rsidRPr="00534021" w:rsidRDefault="008475FD" w:rsidP="008475FD">
            <w:pPr>
              <w:autoSpaceDE w:val="0"/>
              <w:autoSpaceDN w:val="0"/>
              <w:adjustRightInd w:val="0"/>
              <w:jc w:val="center"/>
              <w:rPr>
                <w:rFonts w:ascii="Open Sans" w:hAnsi="Open Sans" w:cs="Open Sans"/>
                <w:b/>
                <w:bCs/>
                <w:sz w:val="20"/>
                <w:szCs w:val="20"/>
              </w:rPr>
            </w:pPr>
            <w:proofErr w:type="gramStart"/>
            <w:r w:rsidRPr="00534021">
              <w:rPr>
                <w:rFonts w:ascii="Open Sans" w:hAnsi="Open Sans" w:cs="Open Sans"/>
                <w:b/>
                <w:bCs/>
                <w:sz w:val="20"/>
                <w:szCs w:val="20"/>
              </w:rPr>
              <w:t>se</w:t>
            </w:r>
            <w:r w:rsidRPr="00534021">
              <w:rPr>
                <w:rFonts w:ascii="Open Sans" w:hAnsi="Open Sans" w:cs="Open Sans"/>
                <w:b/>
                <w:bCs/>
                <w:sz w:val="20"/>
                <w:szCs w:val="20"/>
                <w:shd w:val="clear" w:color="auto" w:fill="C5E0B3" w:themeFill="accent6" w:themeFillTint="66"/>
              </w:rPr>
              <w:t>q</w:t>
            </w:r>
            <w:r w:rsidRPr="00534021">
              <w:rPr>
                <w:rFonts w:ascii="Open Sans" w:hAnsi="Open Sans" w:cs="Open Sans"/>
                <w:b/>
                <w:bCs/>
                <w:sz w:val="20"/>
                <w:szCs w:val="20"/>
              </w:rPr>
              <w:t>uence</w:t>
            </w:r>
            <w:proofErr w:type="gramEnd"/>
            <w:r w:rsidRPr="00534021">
              <w:rPr>
                <w:rFonts w:ascii="Open Sans" w:hAnsi="Open Sans" w:cs="Open Sans"/>
                <w:b/>
                <w:bCs/>
                <w:sz w:val="20"/>
                <w:szCs w:val="20"/>
              </w:rPr>
              <w:t>.</w:t>
            </w:r>
          </w:p>
        </w:tc>
        <w:tc>
          <w:tcPr>
            <w:tcW w:w="2379" w:type="pct"/>
            <w:gridSpan w:val="2"/>
            <w:shd w:val="clear" w:color="auto" w:fill="auto"/>
          </w:tcPr>
          <w:p w14:paraId="504CA5DC" w14:textId="42559603" w:rsidR="008475FD" w:rsidRPr="00534021" w:rsidRDefault="008475FD" w:rsidP="008475FD">
            <w:pPr>
              <w:autoSpaceDE w:val="0"/>
              <w:autoSpaceDN w:val="0"/>
              <w:adjustRightInd w:val="0"/>
              <w:rPr>
                <w:rFonts w:ascii="Open Sans" w:hAnsi="Open Sans" w:cs="Open Sans"/>
                <w:sz w:val="20"/>
                <w:szCs w:val="20"/>
              </w:rPr>
            </w:pPr>
            <w:proofErr w:type="gramStart"/>
            <w:r w:rsidRPr="00534021">
              <w:rPr>
                <w:rFonts w:ascii="Open Sans" w:hAnsi="Open Sans" w:cs="Open Sans"/>
                <w:b/>
                <w:bCs/>
                <w:sz w:val="20"/>
                <w:szCs w:val="20"/>
              </w:rPr>
              <w:t>1.NBT.A.1</w:t>
            </w:r>
            <w:proofErr w:type="gramEnd"/>
            <w:r w:rsidRPr="00534021">
              <w:rPr>
                <w:rFonts w:ascii="Open Sans" w:hAnsi="Open Sans" w:cs="Open Sans"/>
                <w:b/>
                <w:bCs/>
                <w:sz w:val="20"/>
                <w:szCs w:val="20"/>
              </w:rPr>
              <w:t xml:space="preserve"> </w:t>
            </w:r>
            <w:r w:rsidRPr="00534021">
              <w:rPr>
                <w:rFonts w:ascii="Open Sans" w:hAnsi="Open Sans" w:cs="Open Sans"/>
                <w:sz w:val="20"/>
                <w:szCs w:val="20"/>
              </w:rPr>
              <w:t>Count to 120, starting at any number. Read and write numerals to 120 and represent a number of objects with a written numeral. Count backward from 20.</w:t>
            </w:r>
          </w:p>
        </w:tc>
        <w:tc>
          <w:tcPr>
            <w:tcW w:w="239" w:type="pct"/>
          </w:tcPr>
          <w:p w14:paraId="2783D33F" w14:textId="77777777" w:rsidR="008475FD" w:rsidRPr="00534021" w:rsidRDefault="008475FD" w:rsidP="00716F73">
            <w:pPr>
              <w:pStyle w:val="ListParagraph"/>
              <w:rPr>
                <w:rFonts w:ascii="Open Sans" w:hAnsi="Open Sans" w:cs="Open Sans"/>
                <w:sz w:val="20"/>
                <w:szCs w:val="20"/>
              </w:rPr>
            </w:pPr>
          </w:p>
        </w:tc>
        <w:tc>
          <w:tcPr>
            <w:tcW w:w="238" w:type="pct"/>
          </w:tcPr>
          <w:p w14:paraId="074BE810" w14:textId="77777777" w:rsidR="008475FD" w:rsidRPr="00534021" w:rsidRDefault="008475FD" w:rsidP="00716F73">
            <w:pPr>
              <w:rPr>
                <w:rFonts w:ascii="Open Sans" w:hAnsi="Open Sans" w:cs="Open Sans"/>
                <w:sz w:val="20"/>
                <w:szCs w:val="20"/>
              </w:rPr>
            </w:pPr>
          </w:p>
        </w:tc>
        <w:tc>
          <w:tcPr>
            <w:tcW w:w="1594" w:type="pct"/>
          </w:tcPr>
          <w:p w14:paraId="06126EEE" w14:textId="77777777" w:rsidR="008475FD" w:rsidRPr="00534021" w:rsidRDefault="008475FD" w:rsidP="00716F73">
            <w:pPr>
              <w:rPr>
                <w:rFonts w:ascii="Open Sans" w:hAnsi="Open Sans" w:cs="Open Sans"/>
                <w:sz w:val="20"/>
                <w:szCs w:val="20"/>
              </w:rPr>
            </w:pPr>
          </w:p>
        </w:tc>
      </w:tr>
      <w:tr w:rsidR="00C12B8C" w:rsidRPr="00534021" w14:paraId="53EE288D" w14:textId="77777777" w:rsidTr="00225300">
        <w:trPr>
          <w:cantSplit/>
          <w:trHeight w:val="737"/>
          <w:tblHeader/>
          <w:jc w:val="center"/>
        </w:trPr>
        <w:tc>
          <w:tcPr>
            <w:tcW w:w="550" w:type="pct"/>
            <w:vMerge w:val="restart"/>
            <w:shd w:val="clear" w:color="auto" w:fill="C5E0B3" w:themeFill="accent6" w:themeFillTint="66"/>
            <w:vAlign w:val="center"/>
          </w:tcPr>
          <w:p w14:paraId="6B5CB3A9" w14:textId="4D12112C" w:rsidR="00BD301A" w:rsidRPr="00534021" w:rsidRDefault="00BD301A" w:rsidP="00716F73">
            <w:pPr>
              <w:autoSpaceDE w:val="0"/>
              <w:autoSpaceDN w:val="0"/>
              <w:adjustRightInd w:val="0"/>
              <w:jc w:val="center"/>
              <w:rPr>
                <w:rFonts w:ascii="Open Sans" w:hAnsi="Open Sans" w:cs="Open Sans"/>
                <w:b/>
                <w:bCs/>
                <w:sz w:val="20"/>
                <w:szCs w:val="20"/>
              </w:rPr>
            </w:pPr>
            <w:r w:rsidRPr="00534021">
              <w:rPr>
                <w:rFonts w:ascii="Open Sans" w:hAnsi="Open Sans" w:cs="Open Sans"/>
                <w:b/>
                <w:bCs/>
                <w:sz w:val="20"/>
                <w:szCs w:val="20"/>
              </w:rPr>
              <w:t>B. Understand place value.</w:t>
            </w:r>
          </w:p>
        </w:tc>
        <w:tc>
          <w:tcPr>
            <w:tcW w:w="2379" w:type="pct"/>
            <w:gridSpan w:val="2"/>
            <w:shd w:val="clear" w:color="auto" w:fill="auto"/>
          </w:tcPr>
          <w:p w14:paraId="7D20C45A" w14:textId="77777777" w:rsidR="00BD301A" w:rsidRDefault="00BD301A" w:rsidP="00BD301A">
            <w:pPr>
              <w:autoSpaceDE w:val="0"/>
              <w:autoSpaceDN w:val="0"/>
              <w:adjustRightInd w:val="0"/>
              <w:rPr>
                <w:rFonts w:ascii="Open Sans" w:hAnsi="Open Sans" w:cs="Open Sans"/>
                <w:sz w:val="20"/>
                <w:szCs w:val="20"/>
              </w:rPr>
            </w:pPr>
            <w:proofErr w:type="gramStart"/>
            <w:r w:rsidRPr="00534021">
              <w:rPr>
                <w:rFonts w:ascii="Open Sans" w:hAnsi="Open Sans" w:cs="Open Sans"/>
                <w:b/>
                <w:bCs/>
                <w:sz w:val="20"/>
                <w:szCs w:val="20"/>
              </w:rPr>
              <w:t>1.NBT.B.2</w:t>
            </w:r>
            <w:proofErr w:type="gramEnd"/>
            <w:r w:rsidRPr="00534021">
              <w:rPr>
                <w:rFonts w:ascii="Open Sans" w:hAnsi="Open Sans" w:cs="Open Sans"/>
                <w:b/>
                <w:bCs/>
                <w:sz w:val="20"/>
                <w:szCs w:val="20"/>
              </w:rPr>
              <w:t xml:space="preserve"> </w:t>
            </w:r>
            <w:r w:rsidRPr="00534021">
              <w:rPr>
                <w:rFonts w:ascii="Open Sans" w:hAnsi="Open Sans" w:cs="Open Sans"/>
                <w:sz w:val="20"/>
                <w:szCs w:val="20"/>
              </w:rPr>
              <w:t xml:space="preserve">Know that the digits of a two-digit number represent groups of tens and ones (e.g., 39 can be represented as 39 ones, 2 </w:t>
            </w:r>
            <w:proofErr w:type="spellStart"/>
            <w:r w:rsidRPr="00534021">
              <w:rPr>
                <w:rFonts w:ascii="Open Sans" w:hAnsi="Open Sans" w:cs="Open Sans"/>
                <w:sz w:val="20"/>
                <w:szCs w:val="20"/>
              </w:rPr>
              <w:t>tens</w:t>
            </w:r>
            <w:proofErr w:type="spellEnd"/>
            <w:r w:rsidRPr="00534021">
              <w:rPr>
                <w:rFonts w:ascii="Open Sans" w:hAnsi="Open Sans" w:cs="Open Sans"/>
                <w:sz w:val="20"/>
                <w:szCs w:val="20"/>
              </w:rPr>
              <w:t xml:space="preserve"> and 19 ones, or 3 </w:t>
            </w:r>
            <w:proofErr w:type="spellStart"/>
            <w:r w:rsidRPr="00534021">
              <w:rPr>
                <w:rFonts w:ascii="Open Sans" w:hAnsi="Open Sans" w:cs="Open Sans"/>
                <w:sz w:val="20"/>
                <w:szCs w:val="20"/>
              </w:rPr>
              <w:t>tens</w:t>
            </w:r>
            <w:proofErr w:type="spellEnd"/>
            <w:r w:rsidRPr="00534021">
              <w:rPr>
                <w:rFonts w:ascii="Open Sans" w:hAnsi="Open Sans" w:cs="Open Sans"/>
                <w:sz w:val="20"/>
                <w:szCs w:val="20"/>
              </w:rPr>
              <w:t xml:space="preserve"> and 9 ones).</w:t>
            </w:r>
          </w:p>
          <w:p w14:paraId="5E655474" w14:textId="7D1F15C8" w:rsidR="00534021" w:rsidRPr="00534021" w:rsidRDefault="00534021" w:rsidP="00BD301A">
            <w:pPr>
              <w:autoSpaceDE w:val="0"/>
              <w:autoSpaceDN w:val="0"/>
              <w:adjustRightInd w:val="0"/>
              <w:rPr>
                <w:rFonts w:ascii="Open Sans" w:hAnsi="Open Sans" w:cs="Open Sans"/>
                <w:sz w:val="20"/>
                <w:szCs w:val="20"/>
              </w:rPr>
            </w:pPr>
          </w:p>
        </w:tc>
        <w:tc>
          <w:tcPr>
            <w:tcW w:w="239" w:type="pct"/>
          </w:tcPr>
          <w:p w14:paraId="7065BBEE" w14:textId="77777777" w:rsidR="00BD301A" w:rsidRPr="00534021" w:rsidRDefault="00BD301A" w:rsidP="00716F73">
            <w:pPr>
              <w:pStyle w:val="ListParagraph"/>
              <w:rPr>
                <w:rFonts w:ascii="Open Sans" w:hAnsi="Open Sans" w:cs="Open Sans"/>
                <w:sz w:val="20"/>
                <w:szCs w:val="20"/>
              </w:rPr>
            </w:pPr>
          </w:p>
        </w:tc>
        <w:tc>
          <w:tcPr>
            <w:tcW w:w="238" w:type="pct"/>
          </w:tcPr>
          <w:p w14:paraId="09E798D8" w14:textId="77777777" w:rsidR="00BD301A" w:rsidRPr="00534021" w:rsidRDefault="00BD301A" w:rsidP="00716F73">
            <w:pPr>
              <w:rPr>
                <w:rFonts w:ascii="Open Sans" w:hAnsi="Open Sans" w:cs="Open Sans"/>
                <w:sz w:val="20"/>
                <w:szCs w:val="20"/>
              </w:rPr>
            </w:pPr>
          </w:p>
        </w:tc>
        <w:tc>
          <w:tcPr>
            <w:tcW w:w="1594" w:type="pct"/>
          </w:tcPr>
          <w:p w14:paraId="14DF41DB" w14:textId="77777777" w:rsidR="00BD301A" w:rsidRPr="00534021" w:rsidRDefault="00BD301A" w:rsidP="00716F73">
            <w:pPr>
              <w:rPr>
                <w:rFonts w:ascii="Open Sans" w:hAnsi="Open Sans" w:cs="Open Sans"/>
                <w:sz w:val="20"/>
                <w:szCs w:val="20"/>
              </w:rPr>
            </w:pPr>
          </w:p>
        </w:tc>
      </w:tr>
      <w:tr w:rsidR="00C12B8C" w:rsidRPr="00534021" w14:paraId="0875F891" w14:textId="77777777" w:rsidTr="00225300">
        <w:trPr>
          <w:cantSplit/>
          <w:trHeight w:val="782"/>
          <w:tblHeader/>
          <w:jc w:val="center"/>
        </w:trPr>
        <w:tc>
          <w:tcPr>
            <w:tcW w:w="550" w:type="pct"/>
            <w:vMerge/>
            <w:shd w:val="clear" w:color="auto" w:fill="C5E0B3" w:themeFill="accent6" w:themeFillTint="66"/>
            <w:vAlign w:val="center"/>
          </w:tcPr>
          <w:p w14:paraId="729699B0" w14:textId="77777777" w:rsidR="00BD301A" w:rsidRPr="00534021" w:rsidRDefault="00BD301A" w:rsidP="00716F73">
            <w:pPr>
              <w:autoSpaceDE w:val="0"/>
              <w:autoSpaceDN w:val="0"/>
              <w:adjustRightInd w:val="0"/>
              <w:jc w:val="center"/>
              <w:rPr>
                <w:rFonts w:ascii="Open Sans" w:hAnsi="Open Sans" w:cs="Open Sans"/>
                <w:b/>
                <w:bCs/>
                <w:sz w:val="20"/>
                <w:szCs w:val="20"/>
              </w:rPr>
            </w:pPr>
          </w:p>
        </w:tc>
        <w:tc>
          <w:tcPr>
            <w:tcW w:w="2379" w:type="pct"/>
            <w:gridSpan w:val="2"/>
            <w:shd w:val="clear" w:color="auto" w:fill="auto"/>
          </w:tcPr>
          <w:p w14:paraId="6D19B0BF" w14:textId="77777777" w:rsidR="00BD301A" w:rsidRDefault="00BD301A" w:rsidP="00BD301A">
            <w:pPr>
              <w:autoSpaceDE w:val="0"/>
              <w:autoSpaceDN w:val="0"/>
              <w:adjustRightInd w:val="0"/>
              <w:rPr>
                <w:rFonts w:ascii="Open Sans" w:hAnsi="Open Sans" w:cs="Open Sans"/>
                <w:sz w:val="20"/>
                <w:szCs w:val="20"/>
              </w:rPr>
            </w:pPr>
            <w:proofErr w:type="gramStart"/>
            <w:r w:rsidRPr="00534021">
              <w:rPr>
                <w:rFonts w:ascii="Open Sans" w:hAnsi="Open Sans" w:cs="Open Sans"/>
                <w:b/>
                <w:bCs/>
                <w:sz w:val="20"/>
                <w:szCs w:val="20"/>
              </w:rPr>
              <w:t>1.NBT.B.3</w:t>
            </w:r>
            <w:proofErr w:type="gramEnd"/>
            <w:r w:rsidRPr="00534021">
              <w:rPr>
                <w:rFonts w:ascii="Open Sans" w:hAnsi="Open Sans" w:cs="Open Sans"/>
                <w:b/>
                <w:bCs/>
                <w:sz w:val="20"/>
                <w:szCs w:val="20"/>
              </w:rPr>
              <w:t xml:space="preserve"> </w:t>
            </w:r>
            <w:r w:rsidRPr="00534021">
              <w:rPr>
                <w:rFonts w:ascii="Open Sans" w:hAnsi="Open Sans" w:cs="Open Sans"/>
                <w:sz w:val="20"/>
                <w:szCs w:val="20"/>
              </w:rPr>
              <w:t>Compare two two-digit numbers based on the meanings of the digits in each place and use the symbols &gt;, =, and &lt; to show the relationship.</w:t>
            </w:r>
          </w:p>
          <w:p w14:paraId="1692E76E" w14:textId="470164AD" w:rsidR="00534021" w:rsidRPr="00534021" w:rsidRDefault="00534021" w:rsidP="00BD301A">
            <w:pPr>
              <w:autoSpaceDE w:val="0"/>
              <w:autoSpaceDN w:val="0"/>
              <w:adjustRightInd w:val="0"/>
              <w:rPr>
                <w:rFonts w:ascii="Open Sans" w:hAnsi="Open Sans" w:cs="Open Sans"/>
                <w:b/>
                <w:bCs/>
                <w:sz w:val="20"/>
                <w:szCs w:val="20"/>
              </w:rPr>
            </w:pPr>
          </w:p>
        </w:tc>
        <w:tc>
          <w:tcPr>
            <w:tcW w:w="239" w:type="pct"/>
          </w:tcPr>
          <w:p w14:paraId="1CC52F6B" w14:textId="77777777" w:rsidR="00BD301A" w:rsidRPr="00534021" w:rsidRDefault="00BD301A" w:rsidP="00716F73">
            <w:pPr>
              <w:pStyle w:val="ListParagraph"/>
              <w:rPr>
                <w:rFonts w:ascii="Open Sans" w:hAnsi="Open Sans" w:cs="Open Sans"/>
                <w:sz w:val="20"/>
                <w:szCs w:val="20"/>
              </w:rPr>
            </w:pPr>
          </w:p>
        </w:tc>
        <w:tc>
          <w:tcPr>
            <w:tcW w:w="238" w:type="pct"/>
          </w:tcPr>
          <w:p w14:paraId="53B8E826" w14:textId="77777777" w:rsidR="00BD301A" w:rsidRPr="00534021" w:rsidRDefault="00BD301A" w:rsidP="00716F73">
            <w:pPr>
              <w:rPr>
                <w:rFonts w:ascii="Open Sans" w:hAnsi="Open Sans" w:cs="Open Sans"/>
                <w:sz w:val="20"/>
                <w:szCs w:val="20"/>
              </w:rPr>
            </w:pPr>
          </w:p>
        </w:tc>
        <w:tc>
          <w:tcPr>
            <w:tcW w:w="1594" w:type="pct"/>
          </w:tcPr>
          <w:p w14:paraId="77AED032" w14:textId="77777777" w:rsidR="00BD301A" w:rsidRPr="00534021" w:rsidRDefault="00BD301A" w:rsidP="00716F73">
            <w:pPr>
              <w:rPr>
                <w:rFonts w:ascii="Open Sans" w:hAnsi="Open Sans" w:cs="Open Sans"/>
                <w:sz w:val="20"/>
                <w:szCs w:val="20"/>
              </w:rPr>
            </w:pPr>
          </w:p>
        </w:tc>
      </w:tr>
      <w:tr w:rsidR="00C12B8C" w:rsidRPr="00534021" w14:paraId="37BCFC4F" w14:textId="77777777" w:rsidTr="00225300">
        <w:trPr>
          <w:cantSplit/>
          <w:trHeight w:val="737"/>
          <w:tblHeader/>
          <w:jc w:val="center"/>
        </w:trPr>
        <w:tc>
          <w:tcPr>
            <w:tcW w:w="550" w:type="pct"/>
            <w:vMerge w:val="restart"/>
            <w:shd w:val="clear" w:color="auto" w:fill="C5E0B3" w:themeFill="accent6" w:themeFillTint="66"/>
            <w:vAlign w:val="center"/>
          </w:tcPr>
          <w:p w14:paraId="23497822" w14:textId="77777777" w:rsidR="00BD301A" w:rsidRPr="00534021" w:rsidRDefault="00BD301A" w:rsidP="00BD301A">
            <w:pPr>
              <w:autoSpaceDE w:val="0"/>
              <w:autoSpaceDN w:val="0"/>
              <w:adjustRightInd w:val="0"/>
              <w:jc w:val="center"/>
              <w:rPr>
                <w:rFonts w:ascii="Open Sans" w:hAnsi="Open Sans" w:cs="Open Sans"/>
                <w:b/>
                <w:bCs/>
                <w:sz w:val="20"/>
                <w:szCs w:val="20"/>
              </w:rPr>
            </w:pPr>
            <w:r w:rsidRPr="00534021">
              <w:rPr>
                <w:rFonts w:ascii="Open Sans" w:hAnsi="Open Sans" w:cs="Open Sans"/>
                <w:b/>
                <w:bCs/>
                <w:sz w:val="20"/>
                <w:szCs w:val="20"/>
              </w:rPr>
              <w:lastRenderedPageBreak/>
              <w:t>C. Use place value</w:t>
            </w:r>
          </w:p>
          <w:p w14:paraId="54927C67" w14:textId="77777777" w:rsidR="00BD301A" w:rsidRPr="00534021" w:rsidRDefault="00BD301A" w:rsidP="00BD301A">
            <w:pPr>
              <w:autoSpaceDE w:val="0"/>
              <w:autoSpaceDN w:val="0"/>
              <w:adjustRightInd w:val="0"/>
              <w:jc w:val="center"/>
              <w:rPr>
                <w:rFonts w:ascii="Open Sans" w:hAnsi="Open Sans" w:cs="Open Sans"/>
                <w:b/>
                <w:bCs/>
                <w:sz w:val="20"/>
                <w:szCs w:val="20"/>
              </w:rPr>
            </w:pPr>
            <w:r w:rsidRPr="00534021">
              <w:rPr>
                <w:rFonts w:ascii="Open Sans" w:hAnsi="Open Sans" w:cs="Open Sans"/>
                <w:b/>
                <w:bCs/>
                <w:sz w:val="20"/>
                <w:szCs w:val="20"/>
              </w:rPr>
              <w:t>understanding and</w:t>
            </w:r>
          </w:p>
          <w:p w14:paraId="12BB6346" w14:textId="77777777" w:rsidR="00BD301A" w:rsidRPr="00534021" w:rsidRDefault="00BD301A" w:rsidP="00BD301A">
            <w:pPr>
              <w:autoSpaceDE w:val="0"/>
              <w:autoSpaceDN w:val="0"/>
              <w:adjustRightInd w:val="0"/>
              <w:jc w:val="center"/>
              <w:rPr>
                <w:rFonts w:ascii="Open Sans" w:hAnsi="Open Sans" w:cs="Open Sans"/>
                <w:b/>
                <w:bCs/>
                <w:sz w:val="20"/>
                <w:szCs w:val="20"/>
              </w:rPr>
            </w:pPr>
            <w:r w:rsidRPr="00534021">
              <w:rPr>
                <w:rFonts w:ascii="Open Sans" w:hAnsi="Open Sans" w:cs="Open Sans"/>
                <w:b/>
                <w:bCs/>
                <w:sz w:val="20"/>
                <w:szCs w:val="20"/>
              </w:rPr>
              <w:t>properties of operations to</w:t>
            </w:r>
          </w:p>
          <w:p w14:paraId="643CCC7E" w14:textId="39DC1E77" w:rsidR="00BD301A" w:rsidRPr="00534021" w:rsidRDefault="00BD301A" w:rsidP="00BD301A">
            <w:pPr>
              <w:autoSpaceDE w:val="0"/>
              <w:autoSpaceDN w:val="0"/>
              <w:adjustRightInd w:val="0"/>
              <w:jc w:val="center"/>
              <w:rPr>
                <w:rFonts w:ascii="Open Sans" w:hAnsi="Open Sans" w:cs="Open Sans"/>
                <w:b/>
                <w:bCs/>
                <w:sz w:val="20"/>
                <w:szCs w:val="20"/>
              </w:rPr>
            </w:pPr>
            <w:proofErr w:type="gramStart"/>
            <w:r w:rsidRPr="00534021">
              <w:rPr>
                <w:rFonts w:ascii="Open Sans" w:hAnsi="Open Sans" w:cs="Open Sans"/>
                <w:b/>
                <w:bCs/>
                <w:sz w:val="20"/>
                <w:szCs w:val="20"/>
              </w:rPr>
              <w:t>add</w:t>
            </w:r>
            <w:proofErr w:type="gramEnd"/>
            <w:r w:rsidRPr="00534021">
              <w:rPr>
                <w:rFonts w:ascii="Open Sans" w:hAnsi="Open Sans" w:cs="Open Sans"/>
                <w:b/>
                <w:bCs/>
                <w:sz w:val="20"/>
                <w:szCs w:val="20"/>
              </w:rPr>
              <w:t xml:space="preserve"> and subtract.</w:t>
            </w:r>
          </w:p>
        </w:tc>
        <w:tc>
          <w:tcPr>
            <w:tcW w:w="2379" w:type="pct"/>
            <w:gridSpan w:val="2"/>
            <w:shd w:val="clear" w:color="auto" w:fill="auto"/>
          </w:tcPr>
          <w:p w14:paraId="0A7EACF4" w14:textId="3B8DB78F" w:rsidR="00BD301A" w:rsidRPr="00534021" w:rsidRDefault="00BD301A" w:rsidP="00BD301A">
            <w:pPr>
              <w:autoSpaceDE w:val="0"/>
              <w:autoSpaceDN w:val="0"/>
              <w:adjustRightInd w:val="0"/>
              <w:rPr>
                <w:rFonts w:ascii="Open Sans" w:hAnsi="Open Sans" w:cs="Open Sans"/>
                <w:sz w:val="20"/>
                <w:szCs w:val="20"/>
              </w:rPr>
            </w:pPr>
            <w:proofErr w:type="gramStart"/>
            <w:r w:rsidRPr="00534021">
              <w:rPr>
                <w:rFonts w:ascii="Open Sans" w:hAnsi="Open Sans" w:cs="Open Sans"/>
                <w:b/>
                <w:bCs/>
                <w:sz w:val="20"/>
                <w:szCs w:val="20"/>
              </w:rPr>
              <w:t>1.NBT.C.4</w:t>
            </w:r>
            <w:proofErr w:type="gramEnd"/>
            <w:r w:rsidRPr="00534021">
              <w:rPr>
                <w:rFonts w:ascii="Open Sans" w:hAnsi="Open Sans" w:cs="Open Sans"/>
                <w:b/>
                <w:bCs/>
                <w:sz w:val="20"/>
                <w:szCs w:val="20"/>
              </w:rPr>
              <w:t xml:space="preserve"> </w:t>
            </w:r>
            <w:r w:rsidRPr="00534021">
              <w:rPr>
                <w:rFonts w:ascii="Open Sans" w:hAnsi="Open Sans" w:cs="Open Sans"/>
                <w:sz w:val="20"/>
                <w:szCs w:val="20"/>
              </w:rPr>
              <w:t>Add a two-digit number to a one-digit number and a two-digit number to a multiple of ten (within 100). Use concrete models, drawings, strategies based on place value, properties of operations, and/or the relationship between addition and subtraction to explain the reasoning used.</w:t>
            </w:r>
          </w:p>
          <w:p w14:paraId="0B7DE660" w14:textId="3A4E483B" w:rsidR="00BD301A" w:rsidRPr="00534021" w:rsidRDefault="00BD301A" w:rsidP="00BD301A">
            <w:pPr>
              <w:autoSpaceDE w:val="0"/>
              <w:autoSpaceDN w:val="0"/>
              <w:adjustRightInd w:val="0"/>
              <w:rPr>
                <w:rFonts w:ascii="Open Sans" w:hAnsi="Open Sans" w:cs="Open Sans"/>
                <w:sz w:val="20"/>
                <w:szCs w:val="20"/>
              </w:rPr>
            </w:pPr>
          </w:p>
        </w:tc>
        <w:tc>
          <w:tcPr>
            <w:tcW w:w="239" w:type="pct"/>
          </w:tcPr>
          <w:p w14:paraId="77FBBA3A" w14:textId="77777777" w:rsidR="00BD301A" w:rsidRPr="00534021" w:rsidRDefault="00BD301A" w:rsidP="00716F73">
            <w:pPr>
              <w:pStyle w:val="ListParagraph"/>
              <w:rPr>
                <w:rFonts w:ascii="Open Sans" w:hAnsi="Open Sans" w:cs="Open Sans"/>
                <w:sz w:val="20"/>
                <w:szCs w:val="20"/>
              </w:rPr>
            </w:pPr>
          </w:p>
        </w:tc>
        <w:tc>
          <w:tcPr>
            <w:tcW w:w="238" w:type="pct"/>
          </w:tcPr>
          <w:p w14:paraId="0F243C9B" w14:textId="77777777" w:rsidR="00BD301A" w:rsidRPr="00534021" w:rsidRDefault="00BD301A" w:rsidP="00716F73">
            <w:pPr>
              <w:rPr>
                <w:rFonts w:ascii="Open Sans" w:hAnsi="Open Sans" w:cs="Open Sans"/>
                <w:sz w:val="20"/>
                <w:szCs w:val="20"/>
              </w:rPr>
            </w:pPr>
          </w:p>
        </w:tc>
        <w:tc>
          <w:tcPr>
            <w:tcW w:w="1594" w:type="pct"/>
          </w:tcPr>
          <w:p w14:paraId="7C35D1C2" w14:textId="77777777" w:rsidR="00BD301A" w:rsidRPr="00534021" w:rsidRDefault="00BD301A" w:rsidP="00716F73">
            <w:pPr>
              <w:rPr>
                <w:rFonts w:ascii="Open Sans" w:hAnsi="Open Sans" w:cs="Open Sans"/>
                <w:sz w:val="20"/>
                <w:szCs w:val="20"/>
              </w:rPr>
            </w:pPr>
          </w:p>
        </w:tc>
      </w:tr>
      <w:tr w:rsidR="00C12B8C" w:rsidRPr="00534021" w14:paraId="429B3044" w14:textId="77777777" w:rsidTr="00225300">
        <w:trPr>
          <w:cantSplit/>
          <w:trHeight w:val="602"/>
          <w:tblHeader/>
          <w:jc w:val="center"/>
        </w:trPr>
        <w:tc>
          <w:tcPr>
            <w:tcW w:w="550" w:type="pct"/>
            <w:vMerge/>
            <w:shd w:val="clear" w:color="auto" w:fill="C5E0B3" w:themeFill="accent6" w:themeFillTint="66"/>
            <w:vAlign w:val="center"/>
          </w:tcPr>
          <w:p w14:paraId="3ADCE35D" w14:textId="77777777" w:rsidR="00BD301A" w:rsidRPr="00534021" w:rsidRDefault="00BD301A" w:rsidP="00BD301A">
            <w:pPr>
              <w:autoSpaceDE w:val="0"/>
              <w:autoSpaceDN w:val="0"/>
              <w:adjustRightInd w:val="0"/>
              <w:jc w:val="center"/>
              <w:rPr>
                <w:rFonts w:ascii="Open Sans" w:hAnsi="Open Sans" w:cs="Open Sans"/>
                <w:b/>
                <w:bCs/>
                <w:sz w:val="20"/>
                <w:szCs w:val="20"/>
              </w:rPr>
            </w:pPr>
          </w:p>
        </w:tc>
        <w:tc>
          <w:tcPr>
            <w:tcW w:w="2379" w:type="pct"/>
            <w:gridSpan w:val="2"/>
            <w:shd w:val="clear" w:color="auto" w:fill="auto"/>
          </w:tcPr>
          <w:p w14:paraId="0D9E7990" w14:textId="77777777" w:rsidR="00BD301A" w:rsidRDefault="00BD301A" w:rsidP="00BD301A">
            <w:pPr>
              <w:autoSpaceDE w:val="0"/>
              <w:autoSpaceDN w:val="0"/>
              <w:adjustRightInd w:val="0"/>
              <w:rPr>
                <w:rFonts w:ascii="Open Sans" w:hAnsi="Open Sans" w:cs="Open Sans"/>
                <w:sz w:val="20"/>
                <w:szCs w:val="20"/>
              </w:rPr>
            </w:pPr>
            <w:proofErr w:type="gramStart"/>
            <w:r w:rsidRPr="00534021">
              <w:rPr>
                <w:rFonts w:ascii="Open Sans" w:hAnsi="Open Sans" w:cs="Open Sans"/>
                <w:b/>
                <w:bCs/>
                <w:sz w:val="20"/>
                <w:szCs w:val="20"/>
              </w:rPr>
              <w:t>1.NBT.C.5</w:t>
            </w:r>
            <w:proofErr w:type="gramEnd"/>
            <w:r w:rsidRPr="00534021">
              <w:rPr>
                <w:rFonts w:ascii="Open Sans" w:hAnsi="Open Sans" w:cs="Open Sans"/>
                <w:b/>
                <w:bCs/>
                <w:sz w:val="20"/>
                <w:szCs w:val="20"/>
              </w:rPr>
              <w:t xml:space="preserve"> </w:t>
            </w:r>
            <w:r w:rsidRPr="00534021">
              <w:rPr>
                <w:rFonts w:ascii="Open Sans" w:hAnsi="Open Sans" w:cs="Open Sans"/>
                <w:sz w:val="20"/>
                <w:szCs w:val="20"/>
              </w:rPr>
              <w:t>Mentally find 10 more or 10 less than a given two-digit number without having to count by ones and explain the reasoning used.</w:t>
            </w:r>
          </w:p>
          <w:p w14:paraId="470B3FCD" w14:textId="1FEA61CA" w:rsidR="00534021" w:rsidRPr="00534021" w:rsidRDefault="00534021" w:rsidP="00BD301A">
            <w:pPr>
              <w:autoSpaceDE w:val="0"/>
              <w:autoSpaceDN w:val="0"/>
              <w:adjustRightInd w:val="0"/>
              <w:rPr>
                <w:rFonts w:ascii="Open Sans" w:hAnsi="Open Sans" w:cs="Open Sans"/>
                <w:b/>
                <w:bCs/>
                <w:sz w:val="20"/>
                <w:szCs w:val="20"/>
              </w:rPr>
            </w:pPr>
          </w:p>
        </w:tc>
        <w:tc>
          <w:tcPr>
            <w:tcW w:w="239" w:type="pct"/>
          </w:tcPr>
          <w:p w14:paraId="159B6D39" w14:textId="77777777" w:rsidR="00BD301A" w:rsidRPr="00534021" w:rsidRDefault="00BD301A" w:rsidP="00716F73">
            <w:pPr>
              <w:pStyle w:val="ListParagraph"/>
              <w:rPr>
                <w:rFonts w:ascii="Open Sans" w:hAnsi="Open Sans" w:cs="Open Sans"/>
                <w:sz w:val="20"/>
                <w:szCs w:val="20"/>
              </w:rPr>
            </w:pPr>
          </w:p>
        </w:tc>
        <w:tc>
          <w:tcPr>
            <w:tcW w:w="238" w:type="pct"/>
          </w:tcPr>
          <w:p w14:paraId="06B9DDB5" w14:textId="77777777" w:rsidR="00BD301A" w:rsidRPr="00534021" w:rsidRDefault="00BD301A" w:rsidP="00716F73">
            <w:pPr>
              <w:rPr>
                <w:rFonts w:ascii="Open Sans" w:hAnsi="Open Sans" w:cs="Open Sans"/>
                <w:sz w:val="20"/>
                <w:szCs w:val="20"/>
              </w:rPr>
            </w:pPr>
          </w:p>
        </w:tc>
        <w:tc>
          <w:tcPr>
            <w:tcW w:w="1594" w:type="pct"/>
          </w:tcPr>
          <w:p w14:paraId="237B0C7F" w14:textId="77777777" w:rsidR="00BD301A" w:rsidRPr="00534021" w:rsidRDefault="00BD301A" w:rsidP="00716F73">
            <w:pPr>
              <w:rPr>
                <w:rFonts w:ascii="Open Sans" w:hAnsi="Open Sans" w:cs="Open Sans"/>
                <w:sz w:val="20"/>
                <w:szCs w:val="20"/>
              </w:rPr>
            </w:pPr>
          </w:p>
        </w:tc>
      </w:tr>
      <w:tr w:rsidR="00C12B8C" w:rsidRPr="00534021" w14:paraId="4315D56C" w14:textId="77777777" w:rsidTr="00225300">
        <w:trPr>
          <w:cantSplit/>
          <w:trHeight w:val="737"/>
          <w:tblHeader/>
          <w:jc w:val="center"/>
        </w:trPr>
        <w:tc>
          <w:tcPr>
            <w:tcW w:w="550" w:type="pct"/>
            <w:vMerge/>
            <w:shd w:val="clear" w:color="auto" w:fill="C5E0B3" w:themeFill="accent6" w:themeFillTint="66"/>
            <w:vAlign w:val="center"/>
          </w:tcPr>
          <w:p w14:paraId="3E63D965" w14:textId="77777777" w:rsidR="00BD301A" w:rsidRPr="00534021" w:rsidRDefault="00BD301A" w:rsidP="00BD301A">
            <w:pPr>
              <w:autoSpaceDE w:val="0"/>
              <w:autoSpaceDN w:val="0"/>
              <w:adjustRightInd w:val="0"/>
              <w:jc w:val="center"/>
              <w:rPr>
                <w:rFonts w:ascii="Open Sans" w:hAnsi="Open Sans" w:cs="Open Sans"/>
                <w:b/>
                <w:bCs/>
                <w:sz w:val="20"/>
                <w:szCs w:val="20"/>
              </w:rPr>
            </w:pPr>
          </w:p>
        </w:tc>
        <w:tc>
          <w:tcPr>
            <w:tcW w:w="2379" w:type="pct"/>
            <w:gridSpan w:val="2"/>
            <w:tcBorders>
              <w:bottom w:val="single" w:sz="4" w:space="0" w:color="auto"/>
            </w:tcBorders>
            <w:shd w:val="clear" w:color="auto" w:fill="auto"/>
          </w:tcPr>
          <w:p w14:paraId="3B6BC8AC" w14:textId="2B1AE812" w:rsidR="00534021" w:rsidRDefault="00BD301A" w:rsidP="00BD301A">
            <w:pPr>
              <w:autoSpaceDE w:val="0"/>
              <w:autoSpaceDN w:val="0"/>
              <w:adjustRightInd w:val="0"/>
              <w:rPr>
                <w:rFonts w:ascii="Open Sans" w:hAnsi="Open Sans" w:cs="Open Sans"/>
                <w:sz w:val="20"/>
                <w:szCs w:val="20"/>
              </w:rPr>
            </w:pPr>
            <w:r w:rsidRPr="00534021">
              <w:rPr>
                <w:rFonts w:ascii="Open Sans" w:hAnsi="Open Sans" w:cs="Open Sans"/>
                <w:b/>
                <w:bCs/>
                <w:sz w:val="20"/>
                <w:szCs w:val="20"/>
              </w:rPr>
              <w:t xml:space="preserve">1.NBT.C.6 </w:t>
            </w:r>
            <w:r w:rsidRPr="00534021">
              <w:rPr>
                <w:rFonts w:ascii="Open Sans" w:hAnsi="Open Sans" w:cs="Open Sans"/>
                <w:sz w:val="20"/>
                <w:szCs w:val="20"/>
              </w:rPr>
              <w:t>Subtract multiples of 10 from multiples of 10 in the range 10-90 using concrete models, drawings, strategies based on place value, properties of operations, and/or the relationship between addition and subtraction.</w:t>
            </w:r>
          </w:p>
          <w:p w14:paraId="1797CBFD" w14:textId="0A9FBBD0" w:rsidR="00534021" w:rsidRPr="00534021" w:rsidRDefault="00534021" w:rsidP="00BD301A">
            <w:pPr>
              <w:autoSpaceDE w:val="0"/>
              <w:autoSpaceDN w:val="0"/>
              <w:adjustRightInd w:val="0"/>
              <w:rPr>
                <w:rFonts w:ascii="Open Sans" w:hAnsi="Open Sans" w:cs="Open Sans"/>
                <w:b/>
                <w:bCs/>
                <w:sz w:val="20"/>
                <w:szCs w:val="20"/>
              </w:rPr>
            </w:pPr>
          </w:p>
        </w:tc>
        <w:tc>
          <w:tcPr>
            <w:tcW w:w="239" w:type="pct"/>
          </w:tcPr>
          <w:p w14:paraId="357969A6" w14:textId="77777777" w:rsidR="00BD301A" w:rsidRPr="00534021" w:rsidRDefault="00BD301A" w:rsidP="00716F73">
            <w:pPr>
              <w:pStyle w:val="ListParagraph"/>
              <w:rPr>
                <w:rFonts w:ascii="Open Sans" w:hAnsi="Open Sans" w:cs="Open Sans"/>
                <w:sz w:val="20"/>
                <w:szCs w:val="20"/>
              </w:rPr>
            </w:pPr>
          </w:p>
        </w:tc>
        <w:tc>
          <w:tcPr>
            <w:tcW w:w="238" w:type="pct"/>
          </w:tcPr>
          <w:p w14:paraId="0DD6DCC0" w14:textId="77777777" w:rsidR="00BD301A" w:rsidRPr="00534021" w:rsidRDefault="00BD301A" w:rsidP="00716F73">
            <w:pPr>
              <w:rPr>
                <w:rFonts w:ascii="Open Sans" w:hAnsi="Open Sans" w:cs="Open Sans"/>
                <w:sz w:val="20"/>
                <w:szCs w:val="20"/>
              </w:rPr>
            </w:pPr>
          </w:p>
        </w:tc>
        <w:tc>
          <w:tcPr>
            <w:tcW w:w="1594" w:type="pct"/>
          </w:tcPr>
          <w:p w14:paraId="06DF6441" w14:textId="77777777" w:rsidR="00BD301A" w:rsidRPr="00534021" w:rsidRDefault="00BD301A" w:rsidP="00716F73">
            <w:pPr>
              <w:rPr>
                <w:rFonts w:ascii="Open Sans" w:hAnsi="Open Sans" w:cs="Open Sans"/>
                <w:sz w:val="20"/>
                <w:szCs w:val="20"/>
              </w:rPr>
            </w:pPr>
          </w:p>
        </w:tc>
      </w:tr>
      <w:tr w:rsidR="00C12B8C" w:rsidRPr="00534021" w14:paraId="4BD992CC" w14:textId="77777777" w:rsidTr="00225300">
        <w:trPr>
          <w:cantSplit/>
          <w:trHeight w:val="495"/>
          <w:tblHeader/>
          <w:jc w:val="center"/>
        </w:trPr>
        <w:tc>
          <w:tcPr>
            <w:tcW w:w="2929" w:type="pct"/>
            <w:gridSpan w:val="3"/>
            <w:shd w:val="clear" w:color="auto" w:fill="F2F2F2" w:themeFill="background1" w:themeFillShade="F2"/>
            <w:vAlign w:val="center"/>
          </w:tcPr>
          <w:p w14:paraId="22C7A57D" w14:textId="173EF295" w:rsidR="00BD301A" w:rsidRPr="00534021" w:rsidRDefault="00BD301A" w:rsidP="008F360A">
            <w:pPr>
              <w:pStyle w:val="Body"/>
              <w:tabs>
                <w:tab w:val="left" w:pos="360"/>
              </w:tabs>
              <w:spacing w:line="276" w:lineRule="auto"/>
              <w:ind w:left="90"/>
              <w:jc w:val="center"/>
              <w:rPr>
                <w:rFonts w:ascii="Open Sans" w:hAnsi="Open Sans" w:cs="Open Sans"/>
                <w:b/>
                <w:bCs/>
                <w:sz w:val="20"/>
                <w:szCs w:val="20"/>
              </w:rPr>
            </w:pPr>
            <w:r w:rsidRPr="00534021">
              <w:rPr>
                <w:rFonts w:ascii="Open Sans" w:hAnsi="Open Sans" w:cs="Open Sans"/>
                <w:b/>
                <w:bCs/>
                <w:sz w:val="20"/>
                <w:szCs w:val="20"/>
              </w:rPr>
              <w:t>Measurement and Data (MD)</w:t>
            </w:r>
          </w:p>
        </w:tc>
        <w:tc>
          <w:tcPr>
            <w:tcW w:w="239" w:type="pct"/>
            <w:shd w:val="clear" w:color="auto" w:fill="F2F2F2" w:themeFill="background1" w:themeFillShade="F2"/>
          </w:tcPr>
          <w:p w14:paraId="602465A7" w14:textId="77777777" w:rsidR="00BD301A" w:rsidRPr="00534021" w:rsidRDefault="00BD301A" w:rsidP="00716F73">
            <w:pPr>
              <w:rPr>
                <w:rFonts w:ascii="Open Sans" w:hAnsi="Open Sans" w:cs="Open Sans"/>
                <w:b/>
                <w:sz w:val="20"/>
                <w:szCs w:val="20"/>
              </w:rPr>
            </w:pPr>
            <w:r w:rsidRPr="00534021">
              <w:rPr>
                <w:rFonts w:ascii="Open Sans" w:hAnsi="Open Sans" w:cs="Open Sans"/>
                <w:b/>
                <w:sz w:val="20"/>
                <w:szCs w:val="20"/>
              </w:rPr>
              <w:t>Yes</w:t>
            </w:r>
          </w:p>
        </w:tc>
        <w:tc>
          <w:tcPr>
            <w:tcW w:w="238" w:type="pct"/>
            <w:shd w:val="clear" w:color="auto" w:fill="F2F2F2" w:themeFill="background1" w:themeFillShade="F2"/>
          </w:tcPr>
          <w:p w14:paraId="6F5CAF2D" w14:textId="77777777" w:rsidR="00BD301A" w:rsidRPr="00534021" w:rsidRDefault="00BD301A" w:rsidP="00716F73">
            <w:pPr>
              <w:rPr>
                <w:rFonts w:ascii="Open Sans" w:hAnsi="Open Sans" w:cs="Open Sans"/>
                <w:b/>
                <w:sz w:val="20"/>
                <w:szCs w:val="20"/>
              </w:rPr>
            </w:pPr>
            <w:r w:rsidRPr="00534021">
              <w:rPr>
                <w:rFonts w:ascii="Open Sans" w:hAnsi="Open Sans" w:cs="Open Sans"/>
                <w:b/>
                <w:sz w:val="20"/>
                <w:szCs w:val="20"/>
              </w:rPr>
              <w:t>No</w:t>
            </w:r>
          </w:p>
        </w:tc>
        <w:tc>
          <w:tcPr>
            <w:tcW w:w="1594" w:type="pct"/>
            <w:shd w:val="clear" w:color="auto" w:fill="F2F2F2" w:themeFill="background1" w:themeFillShade="F2"/>
          </w:tcPr>
          <w:p w14:paraId="51B946AF" w14:textId="77777777" w:rsidR="00BD301A" w:rsidRPr="00534021" w:rsidRDefault="00BD301A" w:rsidP="00716F73">
            <w:pPr>
              <w:rPr>
                <w:rFonts w:ascii="Open Sans" w:hAnsi="Open Sans" w:cs="Open Sans"/>
                <w:b/>
                <w:sz w:val="20"/>
                <w:szCs w:val="20"/>
              </w:rPr>
            </w:pPr>
            <w:r w:rsidRPr="00534021">
              <w:rPr>
                <w:rFonts w:ascii="Open Sans" w:hAnsi="Open Sans" w:cs="Open Sans"/>
                <w:b/>
                <w:sz w:val="20"/>
                <w:szCs w:val="20"/>
              </w:rPr>
              <w:t>Evidence (e.g., page numbers and/or examples of inclusion)</w:t>
            </w:r>
          </w:p>
        </w:tc>
      </w:tr>
      <w:tr w:rsidR="00C12B8C" w:rsidRPr="00534021" w14:paraId="6D8D0EA1" w14:textId="77777777" w:rsidTr="00225300">
        <w:trPr>
          <w:cantSplit/>
          <w:trHeight w:val="1007"/>
          <w:tblHeader/>
          <w:jc w:val="center"/>
        </w:trPr>
        <w:tc>
          <w:tcPr>
            <w:tcW w:w="606" w:type="pct"/>
            <w:gridSpan w:val="2"/>
            <w:vMerge w:val="restart"/>
            <w:shd w:val="clear" w:color="auto" w:fill="C5E0B3" w:themeFill="accent6" w:themeFillTint="66"/>
            <w:vAlign w:val="center"/>
          </w:tcPr>
          <w:p w14:paraId="15D2206D" w14:textId="77777777" w:rsidR="00BD301A" w:rsidRPr="00534021" w:rsidRDefault="00BD301A" w:rsidP="00BD301A">
            <w:pPr>
              <w:autoSpaceDE w:val="0"/>
              <w:autoSpaceDN w:val="0"/>
              <w:adjustRightInd w:val="0"/>
              <w:jc w:val="center"/>
              <w:rPr>
                <w:rFonts w:ascii="Open Sans" w:hAnsi="Open Sans" w:cs="Open Sans"/>
                <w:b/>
                <w:bCs/>
                <w:sz w:val="20"/>
                <w:szCs w:val="20"/>
              </w:rPr>
            </w:pPr>
            <w:r w:rsidRPr="00534021">
              <w:rPr>
                <w:rFonts w:ascii="Open Sans" w:hAnsi="Open Sans" w:cs="Open Sans"/>
                <w:b/>
                <w:bCs/>
                <w:sz w:val="20"/>
                <w:szCs w:val="20"/>
              </w:rPr>
              <w:t>A. Measure lengths</w:t>
            </w:r>
          </w:p>
          <w:p w14:paraId="3932AF12" w14:textId="77777777" w:rsidR="00BD301A" w:rsidRPr="00534021" w:rsidRDefault="00BD301A" w:rsidP="00BD301A">
            <w:pPr>
              <w:autoSpaceDE w:val="0"/>
              <w:autoSpaceDN w:val="0"/>
              <w:adjustRightInd w:val="0"/>
              <w:jc w:val="center"/>
              <w:rPr>
                <w:rFonts w:ascii="Open Sans" w:hAnsi="Open Sans" w:cs="Open Sans"/>
                <w:b/>
                <w:bCs/>
                <w:sz w:val="20"/>
                <w:szCs w:val="20"/>
              </w:rPr>
            </w:pPr>
            <w:r w:rsidRPr="00534021">
              <w:rPr>
                <w:rFonts w:ascii="Open Sans" w:hAnsi="Open Sans" w:cs="Open Sans"/>
                <w:b/>
                <w:bCs/>
                <w:sz w:val="20"/>
                <w:szCs w:val="20"/>
              </w:rPr>
              <w:t>indirectly and by iterating</w:t>
            </w:r>
          </w:p>
          <w:p w14:paraId="080C61BD" w14:textId="6873053A" w:rsidR="00BD301A" w:rsidRPr="00534021" w:rsidRDefault="00BD301A" w:rsidP="00BD301A">
            <w:pPr>
              <w:autoSpaceDE w:val="0"/>
              <w:autoSpaceDN w:val="0"/>
              <w:adjustRightInd w:val="0"/>
              <w:jc w:val="center"/>
              <w:rPr>
                <w:rFonts w:ascii="Open Sans" w:hAnsi="Open Sans" w:cs="Open Sans"/>
                <w:b/>
                <w:bCs/>
                <w:sz w:val="20"/>
                <w:szCs w:val="20"/>
              </w:rPr>
            </w:pPr>
            <w:proofErr w:type="gramStart"/>
            <w:r w:rsidRPr="00534021">
              <w:rPr>
                <w:rFonts w:ascii="Open Sans" w:hAnsi="Open Sans" w:cs="Open Sans"/>
                <w:b/>
                <w:bCs/>
                <w:sz w:val="20"/>
                <w:szCs w:val="20"/>
              </w:rPr>
              <w:t>length</w:t>
            </w:r>
            <w:proofErr w:type="gramEnd"/>
            <w:r w:rsidRPr="00534021">
              <w:rPr>
                <w:rFonts w:ascii="Open Sans" w:hAnsi="Open Sans" w:cs="Open Sans"/>
                <w:b/>
                <w:bCs/>
                <w:sz w:val="20"/>
                <w:szCs w:val="20"/>
              </w:rPr>
              <w:t xml:space="preserve"> units.</w:t>
            </w:r>
          </w:p>
        </w:tc>
        <w:tc>
          <w:tcPr>
            <w:tcW w:w="2323" w:type="pct"/>
            <w:shd w:val="clear" w:color="auto" w:fill="auto"/>
          </w:tcPr>
          <w:p w14:paraId="30FE537D" w14:textId="77777777" w:rsidR="00BD301A" w:rsidRDefault="00BD301A" w:rsidP="00BD301A">
            <w:pPr>
              <w:autoSpaceDE w:val="0"/>
              <w:autoSpaceDN w:val="0"/>
              <w:adjustRightInd w:val="0"/>
              <w:rPr>
                <w:rFonts w:ascii="Open Sans" w:hAnsi="Open Sans" w:cs="Open Sans"/>
                <w:i/>
                <w:iCs/>
                <w:sz w:val="20"/>
                <w:szCs w:val="20"/>
              </w:rPr>
            </w:pPr>
            <w:proofErr w:type="gramStart"/>
            <w:r w:rsidRPr="00534021">
              <w:rPr>
                <w:rFonts w:ascii="Open Sans" w:hAnsi="Open Sans" w:cs="Open Sans"/>
                <w:b/>
                <w:bCs/>
                <w:sz w:val="20"/>
                <w:szCs w:val="20"/>
              </w:rPr>
              <w:t>1.MD.A.1</w:t>
            </w:r>
            <w:proofErr w:type="gramEnd"/>
            <w:r w:rsidRPr="00534021">
              <w:rPr>
                <w:rFonts w:ascii="Open Sans" w:hAnsi="Open Sans" w:cs="Open Sans"/>
                <w:b/>
                <w:bCs/>
                <w:sz w:val="20"/>
                <w:szCs w:val="20"/>
              </w:rPr>
              <w:t xml:space="preserve"> </w:t>
            </w:r>
            <w:r w:rsidRPr="00534021">
              <w:rPr>
                <w:rFonts w:ascii="Open Sans" w:hAnsi="Open Sans" w:cs="Open Sans"/>
                <w:sz w:val="20"/>
                <w:szCs w:val="20"/>
              </w:rPr>
              <w:t xml:space="preserve">Order three objects by length. Compare the lengths of two objects indirectly by using a third object. </w:t>
            </w:r>
            <w:r w:rsidRPr="00534021">
              <w:rPr>
                <w:rFonts w:ascii="Open Sans" w:hAnsi="Open Sans" w:cs="Open Sans"/>
                <w:i/>
                <w:iCs/>
                <w:sz w:val="20"/>
                <w:szCs w:val="20"/>
              </w:rPr>
              <w:t>For example, to compare indirectly the heights of Bill and Susan: if Bill is taller than mother and mother is taller than Susan, then Bill is taller than Susan.</w:t>
            </w:r>
          </w:p>
          <w:p w14:paraId="5E0E41C9" w14:textId="5F244435" w:rsidR="00534021" w:rsidRPr="00534021" w:rsidRDefault="00534021" w:rsidP="00BD301A">
            <w:pPr>
              <w:autoSpaceDE w:val="0"/>
              <w:autoSpaceDN w:val="0"/>
              <w:adjustRightInd w:val="0"/>
              <w:rPr>
                <w:rFonts w:ascii="Open Sans" w:hAnsi="Open Sans" w:cs="Open Sans"/>
                <w:i/>
                <w:iCs/>
                <w:sz w:val="20"/>
                <w:szCs w:val="20"/>
              </w:rPr>
            </w:pPr>
          </w:p>
        </w:tc>
        <w:tc>
          <w:tcPr>
            <w:tcW w:w="239" w:type="pct"/>
          </w:tcPr>
          <w:p w14:paraId="63FEA9B6" w14:textId="77777777" w:rsidR="00BD301A" w:rsidRPr="00534021" w:rsidRDefault="00BD301A" w:rsidP="00716F73">
            <w:pPr>
              <w:pStyle w:val="ListParagraph"/>
              <w:rPr>
                <w:rFonts w:ascii="Open Sans" w:hAnsi="Open Sans" w:cs="Open Sans"/>
                <w:sz w:val="20"/>
                <w:szCs w:val="20"/>
              </w:rPr>
            </w:pPr>
          </w:p>
        </w:tc>
        <w:tc>
          <w:tcPr>
            <w:tcW w:w="238" w:type="pct"/>
          </w:tcPr>
          <w:p w14:paraId="3BC1A853" w14:textId="77777777" w:rsidR="00BD301A" w:rsidRPr="00534021" w:rsidRDefault="00BD301A" w:rsidP="00716F73">
            <w:pPr>
              <w:rPr>
                <w:rFonts w:ascii="Open Sans" w:hAnsi="Open Sans" w:cs="Open Sans"/>
                <w:sz w:val="20"/>
                <w:szCs w:val="20"/>
              </w:rPr>
            </w:pPr>
          </w:p>
        </w:tc>
        <w:tc>
          <w:tcPr>
            <w:tcW w:w="1594" w:type="pct"/>
          </w:tcPr>
          <w:p w14:paraId="0F633FA3" w14:textId="77777777" w:rsidR="00BD301A" w:rsidRPr="00534021" w:rsidRDefault="00BD301A" w:rsidP="00716F73">
            <w:pPr>
              <w:rPr>
                <w:rFonts w:ascii="Open Sans" w:hAnsi="Open Sans" w:cs="Open Sans"/>
                <w:sz w:val="20"/>
                <w:szCs w:val="20"/>
              </w:rPr>
            </w:pPr>
          </w:p>
        </w:tc>
      </w:tr>
      <w:tr w:rsidR="00C12B8C" w:rsidRPr="00534021" w14:paraId="1A62CB16" w14:textId="77777777" w:rsidTr="00225300">
        <w:trPr>
          <w:cantSplit/>
          <w:trHeight w:val="548"/>
          <w:tblHeader/>
          <w:jc w:val="center"/>
        </w:trPr>
        <w:tc>
          <w:tcPr>
            <w:tcW w:w="606" w:type="pct"/>
            <w:gridSpan w:val="2"/>
            <w:vMerge/>
            <w:shd w:val="clear" w:color="auto" w:fill="C5E0B3" w:themeFill="accent6" w:themeFillTint="66"/>
            <w:vAlign w:val="center"/>
          </w:tcPr>
          <w:p w14:paraId="57771C17" w14:textId="77777777" w:rsidR="00BD301A" w:rsidRPr="00534021" w:rsidRDefault="00BD301A" w:rsidP="00716F73">
            <w:pPr>
              <w:autoSpaceDE w:val="0"/>
              <w:autoSpaceDN w:val="0"/>
              <w:adjustRightInd w:val="0"/>
              <w:jc w:val="center"/>
              <w:rPr>
                <w:rFonts w:ascii="Open Sans" w:hAnsi="Open Sans" w:cs="Open Sans"/>
                <w:b/>
                <w:bCs/>
                <w:sz w:val="20"/>
                <w:szCs w:val="20"/>
              </w:rPr>
            </w:pPr>
          </w:p>
        </w:tc>
        <w:tc>
          <w:tcPr>
            <w:tcW w:w="2323" w:type="pct"/>
            <w:shd w:val="clear" w:color="auto" w:fill="auto"/>
          </w:tcPr>
          <w:p w14:paraId="27D5B68E" w14:textId="77777777" w:rsidR="00BD301A" w:rsidRDefault="00BD301A" w:rsidP="00BD301A">
            <w:pPr>
              <w:autoSpaceDE w:val="0"/>
              <w:autoSpaceDN w:val="0"/>
              <w:adjustRightInd w:val="0"/>
              <w:rPr>
                <w:rFonts w:ascii="Open Sans" w:hAnsi="Open Sans" w:cs="Open Sans"/>
                <w:sz w:val="20"/>
                <w:szCs w:val="20"/>
              </w:rPr>
            </w:pPr>
            <w:proofErr w:type="gramStart"/>
            <w:r w:rsidRPr="00534021">
              <w:rPr>
                <w:rFonts w:ascii="Open Sans" w:hAnsi="Open Sans" w:cs="Open Sans"/>
                <w:b/>
                <w:bCs/>
                <w:sz w:val="20"/>
                <w:szCs w:val="20"/>
              </w:rPr>
              <w:t>1.MD.A.2</w:t>
            </w:r>
            <w:proofErr w:type="gramEnd"/>
            <w:r w:rsidRPr="00534021">
              <w:rPr>
                <w:rFonts w:ascii="Open Sans" w:hAnsi="Open Sans" w:cs="Open Sans"/>
                <w:b/>
                <w:bCs/>
                <w:sz w:val="20"/>
                <w:szCs w:val="20"/>
              </w:rPr>
              <w:t xml:space="preserve"> </w:t>
            </w:r>
            <w:r w:rsidRPr="00534021">
              <w:rPr>
                <w:rFonts w:ascii="Open Sans" w:hAnsi="Open Sans" w:cs="Open Sans"/>
                <w:sz w:val="20"/>
                <w:szCs w:val="20"/>
              </w:rPr>
              <w:t>Measure the length of an object using non-standard units and express this length as a whole number of units.</w:t>
            </w:r>
          </w:p>
          <w:p w14:paraId="0F7D83E3" w14:textId="4233366D" w:rsidR="00534021" w:rsidRPr="00534021" w:rsidRDefault="00534021" w:rsidP="00BD301A">
            <w:pPr>
              <w:autoSpaceDE w:val="0"/>
              <w:autoSpaceDN w:val="0"/>
              <w:adjustRightInd w:val="0"/>
              <w:rPr>
                <w:rFonts w:ascii="Open Sans" w:hAnsi="Open Sans" w:cs="Open Sans"/>
                <w:b/>
                <w:bCs/>
                <w:sz w:val="20"/>
                <w:szCs w:val="20"/>
              </w:rPr>
            </w:pPr>
          </w:p>
        </w:tc>
        <w:tc>
          <w:tcPr>
            <w:tcW w:w="239" w:type="pct"/>
          </w:tcPr>
          <w:p w14:paraId="5D3953A9" w14:textId="77777777" w:rsidR="00BD301A" w:rsidRPr="00534021" w:rsidRDefault="00BD301A" w:rsidP="00716F73">
            <w:pPr>
              <w:pStyle w:val="ListParagraph"/>
              <w:rPr>
                <w:rFonts w:ascii="Open Sans" w:hAnsi="Open Sans" w:cs="Open Sans"/>
                <w:sz w:val="20"/>
                <w:szCs w:val="20"/>
              </w:rPr>
            </w:pPr>
          </w:p>
        </w:tc>
        <w:tc>
          <w:tcPr>
            <w:tcW w:w="238" w:type="pct"/>
          </w:tcPr>
          <w:p w14:paraId="7B4B5D12" w14:textId="77777777" w:rsidR="00BD301A" w:rsidRPr="00534021" w:rsidRDefault="00BD301A" w:rsidP="00716F73">
            <w:pPr>
              <w:rPr>
                <w:rFonts w:ascii="Open Sans" w:hAnsi="Open Sans" w:cs="Open Sans"/>
                <w:sz w:val="20"/>
                <w:szCs w:val="20"/>
              </w:rPr>
            </w:pPr>
          </w:p>
        </w:tc>
        <w:tc>
          <w:tcPr>
            <w:tcW w:w="1594" w:type="pct"/>
          </w:tcPr>
          <w:p w14:paraId="153E8436" w14:textId="77777777" w:rsidR="00BD301A" w:rsidRPr="00534021" w:rsidRDefault="00BD301A" w:rsidP="00716F73">
            <w:pPr>
              <w:rPr>
                <w:rFonts w:ascii="Open Sans" w:hAnsi="Open Sans" w:cs="Open Sans"/>
                <w:sz w:val="20"/>
                <w:szCs w:val="20"/>
              </w:rPr>
            </w:pPr>
          </w:p>
        </w:tc>
      </w:tr>
      <w:tr w:rsidR="00C12B8C" w:rsidRPr="00534021" w14:paraId="3BA8ED23" w14:textId="77777777" w:rsidTr="00225300">
        <w:trPr>
          <w:cantSplit/>
          <w:trHeight w:val="602"/>
          <w:tblHeader/>
          <w:jc w:val="center"/>
        </w:trPr>
        <w:tc>
          <w:tcPr>
            <w:tcW w:w="606" w:type="pct"/>
            <w:gridSpan w:val="2"/>
            <w:vMerge w:val="restart"/>
            <w:shd w:val="clear" w:color="auto" w:fill="FFFFFF" w:themeFill="background1"/>
            <w:vAlign w:val="center"/>
          </w:tcPr>
          <w:p w14:paraId="146DB9D0" w14:textId="77777777" w:rsidR="00F70268" w:rsidRPr="00534021" w:rsidRDefault="00F70268" w:rsidP="00BD301A">
            <w:pPr>
              <w:autoSpaceDE w:val="0"/>
              <w:autoSpaceDN w:val="0"/>
              <w:adjustRightInd w:val="0"/>
              <w:jc w:val="center"/>
              <w:rPr>
                <w:rFonts w:ascii="Open Sans" w:hAnsi="Open Sans" w:cs="Open Sans"/>
                <w:b/>
                <w:bCs/>
                <w:sz w:val="20"/>
                <w:szCs w:val="20"/>
              </w:rPr>
            </w:pPr>
            <w:r w:rsidRPr="00534021">
              <w:rPr>
                <w:rFonts w:ascii="Open Sans" w:hAnsi="Open Sans" w:cs="Open Sans"/>
                <w:b/>
                <w:bCs/>
                <w:sz w:val="20"/>
                <w:szCs w:val="20"/>
              </w:rPr>
              <w:t>B. Work with time and</w:t>
            </w:r>
          </w:p>
          <w:p w14:paraId="4ACE5612" w14:textId="507E11A4" w:rsidR="00F70268" w:rsidRPr="00534021" w:rsidRDefault="00F70268" w:rsidP="00BD301A">
            <w:pPr>
              <w:autoSpaceDE w:val="0"/>
              <w:autoSpaceDN w:val="0"/>
              <w:adjustRightInd w:val="0"/>
              <w:jc w:val="center"/>
              <w:rPr>
                <w:rFonts w:ascii="Open Sans" w:hAnsi="Open Sans" w:cs="Open Sans"/>
                <w:b/>
                <w:bCs/>
                <w:sz w:val="20"/>
                <w:szCs w:val="20"/>
              </w:rPr>
            </w:pPr>
            <w:proofErr w:type="gramStart"/>
            <w:r w:rsidRPr="00534021">
              <w:rPr>
                <w:rFonts w:ascii="Open Sans" w:hAnsi="Open Sans" w:cs="Open Sans"/>
                <w:b/>
                <w:bCs/>
                <w:sz w:val="20"/>
                <w:szCs w:val="20"/>
              </w:rPr>
              <w:t>money</w:t>
            </w:r>
            <w:proofErr w:type="gramEnd"/>
            <w:r w:rsidRPr="00534021">
              <w:rPr>
                <w:rFonts w:ascii="Open Sans" w:hAnsi="Open Sans" w:cs="Open Sans"/>
                <w:b/>
                <w:bCs/>
                <w:sz w:val="20"/>
                <w:szCs w:val="20"/>
              </w:rPr>
              <w:t>.</w:t>
            </w:r>
          </w:p>
        </w:tc>
        <w:tc>
          <w:tcPr>
            <w:tcW w:w="2323" w:type="pct"/>
            <w:shd w:val="clear" w:color="auto" w:fill="auto"/>
          </w:tcPr>
          <w:p w14:paraId="4CC93EC0" w14:textId="77777777" w:rsidR="00F70268" w:rsidRDefault="00F34DA7" w:rsidP="00BD301A">
            <w:pPr>
              <w:autoSpaceDE w:val="0"/>
              <w:autoSpaceDN w:val="0"/>
              <w:adjustRightInd w:val="0"/>
              <w:rPr>
                <w:rFonts w:ascii="Open Sans" w:hAnsi="Open Sans" w:cs="Open Sans"/>
                <w:sz w:val="20"/>
                <w:szCs w:val="20"/>
              </w:rPr>
            </w:pPr>
            <w:r w:rsidRPr="00534021">
              <w:rPr>
                <w:rFonts w:ascii="Open Sans" w:hAnsi="Open Sans" w:cs="Open Sans"/>
                <w:b/>
                <w:bCs/>
                <w:sz w:val="20"/>
                <w:szCs w:val="20"/>
              </w:rPr>
              <w:t>1. MD.B.3</w:t>
            </w:r>
            <w:r w:rsidR="00F70268" w:rsidRPr="00534021">
              <w:rPr>
                <w:rFonts w:ascii="Open Sans" w:hAnsi="Open Sans" w:cs="Open Sans"/>
                <w:b/>
                <w:bCs/>
                <w:sz w:val="20"/>
                <w:szCs w:val="20"/>
              </w:rPr>
              <w:t xml:space="preserve"> </w:t>
            </w:r>
            <w:r w:rsidR="00F70268" w:rsidRPr="00534021">
              <w:rPr>
                <w:rFonts w:ascii="Open Sans" w:hAnsi="Open Sans" w:cs="Open Sans"/>
                <w:sz w:val="20"/>
                <w:szCs w:val="20"/>
              </w:rPr>
              <w:t>Tell and write time in hours and half-hours using analog and digital clocks.</w:t>
            </w:r>
          </w:p>
          <w:p w14:paraId="68C8D22B" w14:textId="6E3E057F" w:rsidR="00534021" w:rsidRPr="00534021" w:rsidRDefault="00534021" w:rsidP="00BD301A">
            <w:pPr>
              <w:autoSpaceDE w:val="0"/>
              <w:autoSpaceDN w:val="0"/>
              <w:adjustRightInd w:val="0"/>
              <w:rPr>
                <w:rFonts w:ascii="Open Sans" w:hAnsi="Open Sans" w:cs="Open Sans"/>
                <w:sz w:val="20"/>
                <w:szCs w:val="20"/>
              </w:rPr>
            </w:pPr>
          </w:p>
        </w:tc>
        <w:tc>
          <w:tcPr>
            <w:tcW w:w="239" w:type="pct"/>
          </w:tcPr>
          <w:p w14:paraId="7B33AF75" w14:textId="77777777" w:rsidR="00F70268" w:rsidRPr="00534021" w:rsidRDefault="00F70268" w:rsidP="00716F73">
            <w:pPr>
              <w:pStyle w:val="ListParagraph"/>
              <w:rPr>
                <w:rFonts w:ascii="Open Sans" w:hAnsi="Open Sans" w:cs="Open Sans"/>
                <w:sz w:val="20"/>
                <w:szCs w:val="20"/>
              </w:rPr>
            </w:pPr>
          </w:p>
        </w:tc>
        <w:tc>
          <w:tcPr>
            <w:tcW w:w="238" w:type="pct"/>
          </w:tcPr>
          <w:p w14:paraId="08DF14AB" w14:textId="77777777" w:rsidR="00F70268" w:rsidRPr="00534021" w:rsidRDefault="00F70268" w:rsidP="00716F73">
            <w:pPr>
              <w:rPr>
                <w:rFonts w:ascii="Open Sans" w:hAnsi="Open Sans" w:cs="Open Sans"/>
                <w:sz w:val="20"/>
                <w:szCs w:val="20"/>
              </w:rPr>
            </w:pPr>
          </w:p>
        </w:tc>
        <w:tc>
          <w:tcPr>
            <w:tcW w:w="1594" w:type="pct"/>
          </w:tcPr>
          <w:p w14:paraId="71288CA8" w14:textId="77777777" w:rsidR="00F70268" w:rsidRPr="00534021" w:rsidRDefault="00F70268" w:rsidP="00716F73">
            <w:pPr>
              <w:rPr>
                <w:rFonts w:ascii="Open Sans" w:hAnsi="Open Sans" w:cs="Open Sans"/>
                <w:sz w:val="20"/>
                <w:szCs w:val="20"/>
              </w:rPr>
            </w:pPr>
          </w:p>
        </w:tc>
      </w:tr>
      <w:tr w:rsidR="00C12B8C" w:rsidRPr="00534021" w14:paraId="15E29F14" w14:textId="77777777" w:rsidTr="00225300">
        <w:trPr>
          <w:cantSplit/>
          <w:trHeight w:val="548"/>
          <w:tblHeader/>
          <w:jc w:val="center"/>
        </w:trPr>
        <w:tc>
          <w:tcPr>
            <w:tcW w:w="606" w:type="pct"/>
            <w:gridSpan w:val="2"/>
            <w:vMerge/>
            <w:shd w:val="clear" w:color="auto" w:fill="FFFFFF" w:themeFill="background1"/>
            <w:vAlign w:val="center"/>
          </w:tcPr>
          <w:p w14:paraId="5A9E24F7" w14:textId="0A38F34A" w:rsidR="00F70268" w:rsidRPr="00534021" w:rsidRDefault="00F70268" w:rsidP="00716F73">
            <w:pPr>
              <w:autoSpaceDE w:val="0"/>
              <w:autoSpaceDN w:val="0"/>
              <w:adjustRightInd w:val="0"/>
              <w:jc w:val="center"/>
              <w:rPr>
                <w:rFonts w:ascii="Open Sans" w:hAnsi="Open Sans" w:cs="Open Sans"/>
                <w:b/>
                <w:bCs/>
                <w:sz w:val="20"/>
                <w:szCs w:val="20"/>
              </w:rPr>
            </w:pPr>
          </w:p>
        </w:tc>
        <w:tc>
          <w:tcPr>
            <w:tcW w:w="2323" w:type="pct"/>
            <w:shd w:val="clear" w:color="auto" w:fill="auto"/>
          </w:tcPr>
          <w:p w14:paraId="5F792B6F" w14:textId="77777777" w:rsidR="00F70268" w:rsidRDefault="00F70268" w:rsidP="00BD301A">
            <w:pPr>
              <w:autoSpaceDE w:val="0"/>
              <w:autoSpaceDN w:val="0"/>
              <w:adjustRightInd w:val="0"/>
              <w:rPr>
                <w:rFonts w:ascii="Open Sans" w:hAnsi="Open Sans" w:cs="Open Sans"/>
                <w:sz w:val="20"/>
                <w:szCs w:val="20"/>
              </w:rPr>
            </w:pPr>
            <w:proofErr w:type="gramStart"/>
            <w:r w:rsidRPr="00534021">
              <w:rPr>
                <w:rFonts w:ascii="Open Sans" w:hAnsi="Open Sans" w:cs="Open Sans"/>
                <w:b/>
                <w:bCs/>
                <w:sz w:val="20"/>
                <w:szCs w:val="20"/>
              </w:rPr>
              <w:t>1.MD.B.4</w:t>
            </w:r>
            <w:proofErr w:type="gramEnd"/>
            <w:r w:rsidRPr="00534021">
              <w:rPr>
                <w:rFonts w:ascii="Open Sans" w:hAnsi="Open Sans" w:cs="Open Sans"/>
                <w:b/>
                <w:bCs/>
                <w:sz w:val="20"/>
                <w:szCs w:val="20"/>
              </w:rPr>
              <w:t xml:space="preserve"> </w:t>
            </w:r>
            <w:r w:rsidRPr="00534021">
              <w:rPr>
                <w:rFonts w:ascii="Open Sans" w:hAnsi="Open Sans" w:cs="Open Sans"/>
                <w:sz w:val="20"/>
                <w:szCs w:val="20"/>
              </w:rPr>
              <w:t>Count the value of a set of like coins less than one dollar using the ¢ symbol only.</w:t>
            </w:r>
          </w:p>
          <w:p w14:paraId="7FFCFBFB" w14:textId="4306F88E" w:rsidR="00534021" w:rsidRPr="00534021" w:rsidRDefault="00534021" w:rsidP="00BD301A">
            <w:pPr>
              <w:autoSpaceDE w:val="0"/>
              <w:autoSpaceDN w:val="0"/>
              <w:adjustRightInd w:val="0"/>
              <w:rPr>
                <w:rFonts w:ascii="Open Sans" w:hAnsi="Open Sans" w:cs="Open Sans"/>
                <w:sz w:val="20"/>
                <w:szCs w:val="20"/>
              </w:rPr>
            </w:pPr>
          </w:p>
        </w:tc>
        <w:tc>
          <w:tcPr>
            <w:tcW w:w="239" w:type="pct"/>
          </w:tcPr>
          <w:p w14:paraId="275BCDBD" w14:textId="77777777" w:rsidR="00F70268" w:rsidRPr="00534021" w:rsidRDefault="00F70268" w:rsidP="00716F73">
            <w:pPr>
              <w:pStyle w:val="ListParagraph"/>
              <w:rPr>
                <w:rFonts w:ascii="Open Sans" w:hAnsi="Open Sans" w:cs="Open Sans"/>
                <w:sz w:val="20"/>
                <w:szCs w:val="20"/>
              </w:rPr>
            </w:pPr>
          </w:p>
        </w:tc>
        <w:tc>
          <w:tcPr>
            <w:tcW w:w="238" w:type="pct"/>
          </w:tcPr>
          <w:p w14:paraId="07F08163" w14:textId="77777777" w:rsidR="00F70268" w:rsidRPr="00534021" w:rsidRDefault="00F70268" w:rsidP="00716F73">
            <w:pPr>
              <w:rPr>
                <w:rFonts w:ascii="Open Sans" w:hAnsi="Open Sans" w:cs="Open Sans"/>
                <w:sz w:val="20"/>
                <w:szCs w:val="20"/>
              </w:rPr>
            </w:pPr>
          </w:p>
        </w:tc>
        <w:tc>
          <w:tcPr>
            <w:tcW w:w="1594" w:type="pct"/>
          </w:tcPr>
          <w:p w14:paraId="30A06F82" w14:textId="77777777" w:rsidR="00F70268" w:rsidRPr="00534021" w:rsidRDefault="00F70268" w:rsidP="00716F73">
            <w:pPr>
              <w:rPr>
                <w:rFonts w:ascii="Open Sans" w:hAnsi="Open Sans" w:cs="Open Sans"/>
                <w:sz w:val="20"/>
                <w:szCs w:val="20"/>
              </w:rPr>
            </w:pPr>
          </w:p>
        </w:tc>
      </w:tr>
      <w:tr w:rsidR="00C12B8C" w:rsidRPr="00534021" w14:paraId="229E2F5F" w14:textId="77777777" w:rsidTr="00225300">
        <w:trPr>
          <w:cantSplit/>
          <w:trHeight w:val="782"/>
          <w:tblHeader/>
          <w:jc w:val="center"/>
        </w:trPr>
        <w:tc>
          <w:tcPr>
            <w:tcW w:w="606" w:type="pct"/>
            <w:gridSpan w:val="2"/>
            <w:shd w:val="clear" w:color="auto" w:fill="auto"/>
            <w:vAlign w:val="center"/>
          </w:tcPr>
          <w:p w14:paraId="1925F90C" w14:textId="77777777" w:rsidR="00F70268" w:rsidRPr="00534021" w:rsidRDefault="00F70268" w:rsidP="00F70268">
            <w:pPr>
              <w:autoSpaceDE w:val="0"/>
              <w:autoSpaceDN w:val="0"/>
              <w:adjustRightInd w:val="0"/>
              <w:jc w:val="center"/>
              <w:rPr>
                <w:rFonts w:ascii="Open Sans" w:hAnsi="Open Sans" w:cs="Open Sans"/>
                <w:b/>
                <w:bCs/>
                <w:sz w:val="20"/>
                <w:szCs w:val="20"/>
              </w:rPr>
            </w:pPr>
            <w:r w:rsidRPr="00534021">
              <w:rPr>
                <w:rFonts w:ascii="Open Sans" w:hAnsi="Open Sans" w:cs="Open Sans"/>
                <w:b/>
                <w:bCs/>
                <w:sz w:val="20"/>
                <w:szCs w:val="20"/>
              </w:rPr>
              <w:lastRenderedPageBreak/>
              <w:t>C. Represent and interpret</w:t>
            </w:r>
          </w:p>
          <w:p w14:paraId="31FD755E" w14:textId="60D01341" w:rsidR="00F70268" w:rsidRPr="00534021" w:rsidRDefault="00F70268" w:rsidP="00F70268">
            <w:pPr>
              <w:autoSpaceDE w:val="0"/>
              <w:autoSpaceDN w:val="0"/>
              <w:adjustRightInd w:val="0"/>
              <w:jc w:val="center"/>
              <w:rPr>
                <w:rFonts w:ascii="Open Sans" w:hAnsi="Open Sans" w:cs="Open Sans"/>
                <w:b/>
                <w:bCs/>
                <w:sz w:val="20"/>
                <w:szCs w:val="20"/>
              </w:rPr>
            </w:pPr>
            <w:proofErr w:type="gramStart"/>
            <w:r w:rsidRPr="00534021">
              <w:rPr>
                <w:rFonts w:ascii="Open Sans" w:hAnsi="Open Sans" w:cs="Open Sans"/>
                <w:b/>
                <w:bCs/>
                <w:sz w:val="20"/>
                <w:szCs w:val="20"/>
              </w:rPr>
              <w:t>data</w:t>
            </w:r>
            <w:proofErr w:type="gramEnd"/>
            <w:r w:rsidRPr="00534021">
              <w:rPr>
                <w:rFonts w:ascii="Open Sans" w:hAnsi="Open Sans" w:cs="Open Sans"/>
                <w:b/>
                <w:bCs/>
                <w:sz w:val="20"/>
                <w:szCs w:val="20"/>
              </w:rPr>
              <w:t>.</w:t>
            </w:r>
          </w:p>
        </w:tc>
        <w:tc>
          <w:tcPr>
            <w:tcW w:w="2323" w:type="pct"/>
            <w:shd w:val="clear" w:color="auto" w:fill="auto"/>
          </w:tcPr>
          <w:p w14:paraId="46841971" w14:textId="77777777" w:rsidR="00F70268" w:rsidRDefault="00F70268" w:rsidP="00F70268">
            <w:pPr>
              <w:autoSpaceDE w:val="0"/>
              <w:autoSpaceDN w:val="0"/>
              <w:adjustRightInd w:val="0"/>
              <w:rPr>
                <w:rFonts w:ascii="Open Sans" w:hAnsi="Open Sans" w:cs="Open Sans"/>
                <w:sz w:val="20"/>
                <w:szCs w:val="20"/>
              </w:rPr>
            </w:pPr>
            <w:proofErr w:type="gramStart"/>
            <w:r w:rsidRPr="00534021">
              <w:rPr>
                <w:rFonts w:ascii="Open Sans" w:hAnsi="Open Sans" w:cs="Open Sans"/>
                <w:b/>
                <w:bCs/>
                <w:sz w:val="20"/>
                <w:szCs w:val="20"/>
              </w:rPr>
              <w:t>1.MD.C.5</w:t>
            </w:r>
            <w:proofErr w:type="gramEnd"/>
            <w:r w:rsidRPr="00534021">
              <w:rPr>
                <w:rFonts w:ascii="Open Sans" w:hAnsi="Open Sans" w:cs="Open Sans"/>
                <w:b/>
                <w:bCs/>
                <w:sz w:val="20"/>
                <w:szCs w:val="20"/>
              </w:rPr>
              <w:t xml:space="preserve"> </w:t>
            </w:r>
            <w:r w:rsidRPr="00534021">
              <w:rPr>
                <w:rFonts w:ascii="Open Sans" w:hAnsi="Open Sans" w:cs="Open Sans"/>
                <w:sz w:val="20"/>
                <w:szCs w:val="20"/>
              </w:rPr>
              <w:t>Organize, represent, and interpret data with up to three categories. Ask and answer questions about the total number of data points, how many in each category, and how many more or less are in one category than in another.</w:t>
            </w:r>
          </w:p>
          <w:p w14:paraId="638C6C57" w14:textId="72E0ADAC" w:rsidR="00534021" w:rsidRPr="00534021" w:rsidRDefault="00534021" w:rsidP="00F70268">
            <w:pPr>
              <w:autoSpaceDE w:val="0"/>
              <w:autoSpaceDN w:val="0"/>
              <w:adjustRightInd w:val="0"/>
              <w:rPr>
                <w:rFonts w:ascii="Open Sans" w:hAnsi="Open Sans" w:cs="Open Sans"/>
                <w:b/>
                <w:bCs/>
                <w:sz w:val="20"/>
                <w:szCs w:val="20"/>
              </w:rPr>
            </w:pPr>
          </w:p>
        </w:tc>
        <w:tc>
          <w:tcPr>
            <w:tcW w:w="239" w:type="pct"/>
          </w:tcPr>
          <w:p w14:paraId="1D25339A" w14:textId="77777777" w:rsidR="00F70268" w:rsidRPr="00534021" w:rsidRDefault="00F70268" w:rsidP="00716F73">
            <w:pPr>
              <w:pStyle w:val="ListParagraph"/>
              <w:rPr>
                <w:rFonts w:ascii="Open Sans" w:hAnsi="Open Sans" w:cs="Open Sans"/>
                <w:sz w:val="20"/>
                <w:szCs w:val="20"/>
              </w:rPr>
            </w:pPr>
          </w:p>
        </w:tc>
        <w:tc>
          <w:tcPr>
            <w:tcW w:w="238" w:type="pct"/>
          </w:tcPr>
          <w:p w14:paraId="3739674C" w14:textId="77777777" w:rsidR="00F70268" w:rsidRPr="00534021" w:rsidRDefault="00F70268" w:rsidP="00716F73">
            <w:pPr>
              <w:rPr>
                <w:rFonts w:ascii="Open Sans" w:hAnsi="Open Sans" w:cs="Open Sans"/>
                <w:sz w:val="20"/>
                <w:szCs w:val="20"/>
              </w:rPr>
            </w:pPr>
          </w:p>
        </w:tc>
        <w:tc>
          <w:tcPr>
            <w:tcW w:w="1594" w:type="pct"/>
          </w:tcPr>
          <w:p w14:paraId="303CABF9" w14:textId="77777777" w:rsidR="00F70268" w:rsidRPr="00534021" w:rsidRDefault="00F70268" w:rsidP="00716F73">
            <w:pPr>
              <w:rPr>
                <w:rFonts w:ascii="Open Sans" w:hAnsi="Open Sans" w:cs="Open Sans"/>
                <w:sz w:val="20"/>
                <w:szCs w:val="20"/>
              </w:rPr>
            </w:pPr>
          </w:p>
        </w:tc>
      </w:tr>
      <w:tr w:rsidR="00C12B8C" w:rsidRPr="00534021" w14:paraId="49663337" w14:textId="77777777" w:rsidTr="00225300">
        <w:trPr>
          <w:cantSplit/>
          <w:trHeight w:val="405"/>
          <w:tblHeader/>
          <w:jc w:val="center"/>
        </w:trPr>
        <w:tc>
          <w:tcPr>
            <w:tcW w:w="2929" w:type="pct"/>
            <w:gridSpan w:val="3"/>
            <w:shd w:val="clear" w:color="auto" w:fill="F2F2F2" w:themeFill="background1" w:themeFillShade="F2"/>
            <w:vAlign w:val="center"/>
          </w:tcPr>
          <w:p w14:paraId="74FF775F" w14:textId="7386AADE" w:rsidR="007C3F16" w:rsidRPr="00534021" w:rsidRDefault="007C3F16" w:rsidP="008F360A">
            <w:pPr>
              <w:autoSpaceDE w:val="0"/>
              <w:autoSpaceDN w:val="0"/>
              <w:adjustRightInd w:val="0"/>
              <w:jc w:val="center"/>
              <w:rPr>
                <w:rFonts w:ascii="Open Sans" w:hAnsi="Open Sans" w:cs="Open Sans"/>
                <w:sz w:val="20"/>
                <w:szCs w:val="20"/>
              </w:rPr>
            </w:pPr>
            <w:r w:rsidRPr="00534021">
              <w:rPr>
                <w:rFonts w:ascii="Open Sans" w:hAnsi="Open Sans" w:cs="Open Sans"/>
                <w:b/>
                <w:bCs/>
                <w:sz w:val="20"/>
                <w:szCs w:val="20"/>
              </w:rPr>
              <w:t>Geometry (G)</w:t>
            </w:r>
          </w:p>
        </w:tc>
        <w:tc>
          <w:tcPr>
            <w:tcW w:w="239" w:type="pct"/>
            <w:shd w:val="clear" w:color="auto" w:fill="F2F2F2" w:themeFill="background1" w:themeFillShade="F2"/>
          </w:tcPr>
          <w:p w14:paraId="07936B94" w14:textId="1EB42591" w:rsidR="007C3F16" w:rsidRPr="00534021" w:rsidRDefault="007C3F16" w:rsidP="007C3F16">
            <w:pPr>
              <w:rPr>
                <w:rFonts w:ascii="Open Sans" w:hAnsi="Open Sans" w:cs="Open Sans"/>
                <w:sz w:val="20"/>
                <w:szCs w:val="20"/>
              </w:rPr>
            </w:pPr>
            <w:r w:rsidRPr="00534021">
              <w:rPr>
                <w:rFonts w:ascii="Open Sans" w:hAnsi="Open Sans" w:cs="Open Sans"/>
                <w:b/>
                <w:sz w:val="20"/>
                <w:szCs w:val="20"/>
              </w:rPr>
              <w:t>Yes</w:t>
            </w:r>
          </w:p>
        </w:tc>
        <w:tc>
          <w:tcPr>
            <w:tcW w:w="238" w:type="pct"/>
            <w:shd w:val="clear" w:color="auto" w:fill="F2F2F2" w:themeFill="background1" w:themeFillShade="F2"/>
          </w:tcPr>
          <w:p w14:paraId="3D92CE2E" w14:textId="0011F748" w:rsidR="007C3F16" w:rsidRPr="00534021" w:rsidRDefault="007C3F16" w:rsidP="007C3F16">
            <w:pPr>
              <w:rPr>
                <w:rFonts w:ascii="Open Sans" w:hAnsi="Open Sans" w:cs="Open Sans"/>
                <w:sz w:val="20"/>
                <w:szCs w:val="20"/>
              </w:rPr>
            </w:pPr>
            <w:r w:rsidRPr="00534021">
              <w:rPr>
                <w:rFonts w:ascii="Open Sans" w:hAnsi="Open Sans" w:cs="Open Sans"/>
                <w:b/>
                <w:sz w:val="20"/>
                <w:szCs w:val="20"/>
              </w:rPr>
              <w:t>No</w:t>
            </w:r>
          </w:p>
        </w:tc>
        <w:tc>
          <w:tcPr>
            <w:tcW w:w="1594" w:type="pct"/>
            <w:shd w:val="clear" w:color="auto" w:fill="F2F2F2" w:themeFill="background1" w:themeFillShade="F2"/>
          </w:tcPr>
          <w:p w14:paraId="43FC8424" w14:textId="4C484332" w:rsidR="007C3F16" w:rsidRPr="00534021" w:rsidRDefault="007C3F16" w:rsidP="007C3F16">
            <w:pPr>
              <w:rPr>
                <w:rFonts w:ascii="Open Sans" w:hAnsi="Open Sans" w:cs="Open Sans"/>
                <w:sz w:val="20"/>
                <w:szCs w:val="20"/>
              </w:rPr>
            </w:pPr>
            <w:r w:rsidRPr="00534021">
              <w:rPr>
                <w:rFonts w:ascii="Open Sans" w:hAnsi="Open Sans" w:cs="Open Sans"/>
                <w:b/>
                <w:sz w:val="20"/>
                <w:szCs w:val="20"/>
              </w:rPr>
              <w:t>Evidence (e.g., page numbers and/or examples of inclusion)</w:t>
            </w:r>
          </w:p>
        </w:tc>
      </w:tr>
      <w:tr w:rsidR="00C12B8C" w:rsidRPr="00534021" w14:paraId="0E523700" w14:textId="77777777" w:rsidTr="00225300">
        <w:trPr>
          <w:cantSplit/>
          <w:trHeight w:val="1007"/>
          <w:tblHeader/>
          <w:jc w:val="center"/>
        </w:trPr>
        <w:tc>
          <w:tcPr>
            <w:tcW w:w="606" w:type="pct"/>
            <w:gridSpan w:val="2"/>
            <w:vMerge w:val="restart"/>
            <w:shd w:val="clear" w:color="auto" w:fill="auto"/>
            <w:vAlign w:val="center"/>
          </w:tcPr>
          <w:p w14:paraId="036AFBB8" w14:textId="77777777" w:rsidR="00C631B3" w:rsidRDefault="00C631B3" w:rsidP="007C3F16">
            <w:pPr>
              <w:autoSpaceDE w:val="0"/>
              <w:autoSpaceDN w:val="0"/>
              <w:adjustRightInd w:val="0"/>
              <w:jc w:val="center"/>
              <w:rPr>
                <w:rFonts w:ascii="Open Sans" w:hAnsi="Open Sans" w:cs="Open Sans"/>
                <w:b/>
                <w:bCs/>
                <w:sz w:val="20"/>
                <w:szCs w:val="20"/>
              </w:rPr>
            </w:pPr>
          </w:p>
          <w:p w14:paraId="75D6ADDA" w14:textId="77777777" w:rsidR="007C3F16" w:rsidRPr="00534021" w:rsidRDefault="007C3F16" w:rsidP="007C3F16">
            <w:pPr>
              <w:autoSpaceDE w:val="0"/>
              <w:autoSpaceDN w:val="0"/>
              <w:adjustRightInd w:val="0"/>
              <w:jc w:val="center"/>
              <w:rPr>
                <w:rFonts w:ascii="Open Sans" w:hAnsi="Open Sans" w:cs="Open Sans"/>
                <w:b/>
                <w:bCs/>
                <w:sz w:val="20"/>
                <w:szCs w:val="20"/>
              </w:rPr>
            </w:pPr>
            <w:r w:rsidRPr="00534021">
              <w:rPr>
                <w:rFonts w:ascii="Open Sans" w:hAnsi="Open Sans" w:cs="Open Sans"/>
                <w:b/>
                <w:bCs/>
                <w:sz w:val="20"/>
                <w:szCs w:val="20"/>
              </w:rPr>
              <w:t>A. Reason about shapes</w:t>
            </w:r>
          </w:p>
          <w:p w14:paraId="5ACF5EE3" w14:textId="77777777" w:rsidR="007C3F16" w:rsidRDefault="007C3F16" w:rsidP="007C3F16">
            <w:pPr>
              <w:autoSpaceDE w:val="0"/>
              <w:autoSpaceDN w:val="0"/>
              <w:adjustRightInd w:val="0"/>
              <w:jc w:val="center"/>
              <w:rPr>
                <w:rFonts w:ascii="Open Sans" w:hAnsi="Open Sans" w:cs="Open Sans"/>
                <w:b/>
                <w:bCs/>
                <w:sz w:val="20"/>
                <w:szCs w:val="20"/>
              </w:rPr>
            </w:pPr>
            <w:proofErr w:type="gramStart"/>
            <w:r w:rsidRPr="00534021">
              <w:rPr>
                <w:rFonts w:ascii="Open Sans" w:hAnsi="Open Sans" w:cs="Open Sans"/>
                <w:b/>
                <w:bCs/>
                <w:sz w:val="20"/>
                <w:szCs w:val="20"/>
              </w:rPr>
              <w:t>and</w:t>
            </w:r>
            <w:proofErr w:type="gramEnd"/>
            <w:r w:rsidRPr="00534021">
              <w:rPr>
                <w:rFonts w:ascii="Open Sans" w:hAnsi="Open Sans" w:cs="Open Sans"/>
                <w:b/>
                <w:bCs/>
                <w:sz w:val="20"/>
                <w:szCs w:val="20"/>
              </w:rPr>
              <w:t xml:space="preserve"> their attributes.</w:t>
            </w:r>
          </w:p>
          <w:p w14:paraId="60780820" w14:textId="77777777" w:rsidR="00C631B3" w:rsidRDefault="00C631B3" w:rsidP="007C3F16">
            <w:pPr>
              <w:autoSpaceDE w:val="0"/>
              <w:autoSpaceDN w:val="0"/>
              <w:adjustRightInd w:val="0"/>
              <w:jc w:val="center"/>
              <w:rPr>
                <w:rFonts w:ascii="Open Sans" w:hAnsi="Open Sans" w:cs="Open Sans"/>
                <w:b/>
                <w:bCs/>
                <w:sz w:val="20"/>
                <w:szCs w:val="20"/>
              </w:rPr>
            </w:pPr>
          </w:p>
          <w:p w14:paraId="77DC8F69" w14:textId="77777777" w:rsidR="00C631B3" w:rsidRDefault="00C631B3" w:rsidP="007C3F16">
            <w:pPr>
              <w:autoSpaceDE w:val="0"/>
              <w:autoSpaceDN w:val="0"/>
              <w:adjustRightInd w:val="0"/>
              <w:jc w:val="center"/>
              <w:rPr>
                <w:rFonts w:ascii="Open Sans" w:hAnsi="Open Sans" w:cs="Open Sans"/>
                <w:b/>
                <w:bCs/>
                <w:sz w:val="20"/>
                <w:szCs w:val="20"/>
              </w:rPr>
            </w:pPr>
          </w:p>
          <w:p w14:paraId="63769C8A" w14:textId="77777777" w:rsidR="00C631B3" w:rsidRDefault="00C631B3" w:rsidP="007C3F16">
            <w:pPr>
              <w:autoSpaceDE w:val="0"/>
              <w:autoSpaceDN w:val="0"/>
              <w:adjustRightInd w:val="0"/>
              <w:jc w:val="center"/>
              <w:rPr>
                <w:rFonts w:ascii="Open Sans" w:hAnsi="Open Sans" w:cs="Open Sans"/>
                <w:b/>
                <w:bCs/>
                <w:sz w:val="20"/>
                <w:szCs w:val="20"/>
              </w:rPr>
            </w:pPr>
          </w:p>
          <w:p w14:paraId="58603B77" w14:textId="77777777" w:rsidR="00C631B3" w:rsidRDefault="00C631B3" w:rsidP="007C3F16">
            <w:pPr>
              <w:autoSpaceDE w:val="0"/>
              <w:autoSpaceDN w:val="0"/>
              <w:adjustRightInd w:val="0"/>
              <w:jc w:val="center"/>
              <w:rPr>
                <w:rFonts w:ascii="Open Sans" w:hAnsi="Open Sans" w:cs="Open Sans"/>
                <w:b/>
                <w:bCs/>
                <w:sz w:val="20"/>
                <w:szCs w:val="20"/>
              </w:rPr>
            </w:pPr>
          </w:p>
          <w:p w14:paraId="663EECD3" w14:textId="77777777" w:rsidR="00C631B3" w:rsidRDefault="00C631B3" w:rsidP="007C3F16">
            <w:pPr>
              <w:autoSpaceDE w:val="0"/>
              <w:autoSpaceDN w:val="0"/>
              <w:adjustRightInd w:val="0"/>
              <w:jc w:val="center"/>
              <w:rPr>
                <w:rFonts w:ascii="Open Sans" w:hAnsi="Open Sans" w:cs="Open Sans"/>
                <w:b/>
                <w:bCs/>
                <w:sz w:val="20"/>
                <w:szCs w:val="20"/>
              </w:rPr>
            </w:pPr>
          </w:p>
          <w:p w14:paraId="4D671CF1" w14:textId="3AA37060" w:rsidR="00C631B3" w:rsidRPr="00534021" w:rsidRDefault="00C631B3" w:rsidP="00C631B3">
            <w:pPr>
              <w:autoSpaceDE w:val="0"/>
              <w:autoSpaceDN w:val="0"/>
              <w:adjustRightInd w:val="0"/>
              <w:jc w:val="center"/>
              <w:rPr>
                <w:rFonts w:ascii="Open Sans" w:hAnsi="Open Sans" w:cs="Open Sans"/>
                <w:b/>
                <w:bCs/>
                <w:sz w:val="20"/>
                <w:szCs w:val="20"/>
              </w:rPr>
            </w:pPr>
          </w:p>
        </w:tc>
        <w:tc>
          <w:tcPr>
            <w:tcW w:w="2323" w:type="pct"/>
            <w:shd w:val="clear" w:color="auto" w:fill="auto"/>
          </w:tcPr>
          <w:p w14:paraId="54D0CEE7" w14:textId="77777777" w:rsidR="007C3F16" w:rsidRDefault="007C3F16" w:rsidP="007C3F16">
            <w:pPr>
              <w:autoSpaceDE w:val="0"/>
              <w:autoSpaceDN w:val="0"/>
              <w:adjustRightInd w:val="0"/>
              <w:rPr>
                <w:rFonts w:ascii="Open Sans" w:hAnsi="Open Sans" w:cs="Open Sans"/>
                <w:sz w:val="20"/>
                <w:szCs w:val="20"/>
              </w:rPr>
            </w:pPr>
            <w:proofErr w:type="gramStart"/>
            <w:r w:rsidRPr="00534021">
              <w:rPr>
                <w:rFonts w:ascii="Open Sans" w:hAnsi="Open Sans" w:cs="Open Sans"/>
                <w:b/>
                <w:bCs/>
                <w:sz w:val="20"/>
                <w:szCs w:val="20"/>
              </w:rPr>
              <w:t>1.G.A.1</w:t>
            </w:r>
            <w:proofErr w:type="gramEnd"/>
            <w:r w:rsidRPr="00534021">
              <w:rPr>
                <w:rFonts w:ascii="Open Sans" w:hAnsi="Open Sans" w:cs="Open Sans"/>
                <w:b/>
                <w:bCs/>
                <w:sz w:val="20"/>
                <w:szCs w:val="20"/>
              </w:rPr>
              <w:t xml:space="preserve"> </w:t>
            </w:r>
            <w:r w:rsidRPr="00534021">
              <w:rPr>
                <w:rFonts w:ascii="Open Sans" w:hAnsi="Open Sans" w:cs="Open Sans"/>
                <w:sz w:val="20"/>
                <w:szCs w:val="20"/>
              </w:rPr>
              <w:t>Distinguish between attributes that define a shape (e.g., number of sides and vertices) versus attributes that do not define the shape (e.g., color, orientation, overall size); build and draw two-dimensional shapes to possess defining attributes.</w:t>
            </w:r>
          </w:p>
          <w:p w14:paraId="07CE2DE2" w14:textId="59F2A49B" w:rsidR="00534021" w:rsidRPr="00534021" w:rsidRDefault="00534021" w:rsidP="007C3F16">
            <w:pPr>
              <w:autoSpaceDE w:val="0"/>
              <w:autoSpaceDN w:val="0"/>
              <w:adjustRightInd w:val="0"/>
              <w:rPr>
                <w:rFonts w:ascii="Open Sans" w:hAnsi="Open Sans" w:cs="Open Sans"/>
                <w:b/>
                <w:bCs/>
                <w:sz w:val="20"/>
                <w:szCs w:val="20"/>
              </w:rPr>
            </w:pPr>
          </w:p>
        </w:tc>
        <w:tc>
          <w:tcPr>
            <w:tcW w:w="239" w:type="pct"/>
          </w:tcPr>
          <w:p w14:paraId="0BC2F2E6" w14:textId="77777777" w:rsidR="007C3F16" w:rsidRPr="00534021" w:rsidRDefault="007C3F16" w:rsidP="00716F73">
            <w:pPr>
              <w:pStyle w:val="ListParagraph"/>
              <w:rPr>
                <w:rFonts w:ascii="Open Sans" w:hAnsi="Open Sans" w:cs="Open Sans"/>
                <w:sz w:val="20"/>
                <w:szCs w:val="20"/>
              </w:rPr>
            </w:pPr>
          </w:p>
        </w:tc>
        <w:tc>
          <w:tcPr>
            <w:tcW w:w="238" w:type="pct"/>
          </w:tcPr>
          <w:p w14:paraId="50ED1315" w14:textId="77777777" w:rsidR="007C3F16" w:rsidRPr="00534021" w:rsidRDefault="007C3F16" w:rsidP="00716F73">
            <w:pPr>
              <w:rPr>
                <w:rFonts w:ascii="Open Sans" w:hAnsi="Open Sans" w:cs="Open Sans"/>
                <w:sz w:val="20"/>
                <w:szCs w:val="20"/>
              </w:rPr>
            </w:pPr>
          </w:p>
        </w:tc>
        <w:tc>
          <w:tcPr>
            <w:tcW w:w="1594" w:type="pct"/>
          </w:tcPr>
          <w:p w14:paraId="3201E8F1" w14:textId="77777777" w:rsidR="007C3F16" w:rsidRPr="00534021" w:rsidRDefault="007C3F16" w:rsidP="00716F73">
            <w:pPr>
              <w:rPr>
                <w:rFonts w:ascii="Open Sans" w:hAnsi="Open Sans" w:cs="Open Sans"/>
                <w:sz w:val="20"/>
                <w:szCs w:val="20"/>
              </w:rPr>
            </w:pPr>
          </w:p>
        </w:tc>
      </w:tr>
      <w:tr w:rsidR="00C12B8C" w:rsidRPr="00534021" w14:paraId="709223B1" w14:textId="77777777" w:rsidTr="00225300">
        <w:trPr>
          <w:cantSplit/>
          <w:trHeight w:val="1065"/>
          <w:tblHeader/>
          <w:jc w:val="center"/>
        </w:trPr>
        <w:tc>
          <w:tcPr>
            <w:tcW w:w="606" w:type="pct"/>
            <w:gridSpan w:val="2"/>
            <w:vMerge/>
            <w:shd w:val="clear" w:color="auto" w:fill="auto"/>
            <w:vAlign w:val="center"/>
          </w:tcPr>
          <w:p w14:paraId="6809079E" w14:textId="77777777" w:rsidR="007C3F16" w:rsidRPr="00534021" w:rsidRDefault="007C3F16" w:rsidP="00716F73">
            <w:pPr>
              <w:autoSpaceDE w:val="0"/>
              <w:autoSpaceDN w:val="0"/>
              <w:adjustRightInd w:val="0"/>
              <w:jc w:val="center"/>
              <w:rPr>
                <w:rFonts w:ascii="Open Sans" w:hAnsi="Open Sans" w:cs="Open Sans"/>
                <w:b/>
                <w:bCs/>
                <w:sz w:val="20"/>
                <w:szCs w:val="20"/>
              </w:rPr>
            </w:pPr>
          </w:p>
        </w:tc>
        <w:tc>
          <w:tcPr>
            <w:tcW w:w="2323" w:type="pct"/>
            <w:shd w:val="clear" w:color="auto" w:fill="auto"/>
          </w:tcPr>
          <w:p w14:paraId="699E5F5D" w14:textId="77777777" w:rsidR="007C3F16" w:rsidRDefault="007C3F16" w:rsidP="007C3F16">
            <w:pPr>
              <w:autoSpaceDE w:val="0"/>
              <w:autoSpaceDN w:val="0"/>
              <w:adjustRightInd w:val="0"/>
              <w:rPr>
                <w:rFonts w:ascii="Open Sans" w:hAnsi="Open Sans" w:cs="Open Sans"/>
                <w:sz w:val="20"/>
                <w:szCs w:val="20"/>
              </w:rPr>
            </w:pPr>
            <w:r w:rsidRPr="00534021">
              <w:rPr>
                <w:rFonts w:ascii="Open Sans" w:hAnsi="Open Sans" w:cs="Open Sans"/>
                <w:b/>
                <w:bCs/>
                <w:sz w:val="20"/>
                <w:szCs w:val="20"/>
              </w:rPr>
              <w:t xml:space="preserve">1.G.A.2 </w:t>
            </w:r>
            <w:r w:rsidRPr="00534021">
              <w:rPr>
                <w:rFonts w:ascii="Open Sans" w:hAnsi="Open Sans" w:cs="Open Sans"/>
                <w:sz w:val="20"/>
                <w:szCs w:val="20"/>
              </w:rPr>
              <w:t>Create a composite shape and use the composite shape to make new shapes by using two-dimensional shapes (rectangles, squares, trapezoids, triangles, half-circles, and quarter-circles) or three-dimensional shapes (cubes, rectangular prisms, cones, and cylinders).</w:t>
            </w:r>
          </w:p>
          <w:p w14:paraId="3D761DDA" w14:textId="73E81100" w:rsidR="00534021" w:rsidRPr="00534021" w:rsidRDefault="00534021" w:rsidP="007C3F16">
            <w:pPr>
              <w:autoSpaceDE w:val="0"/>
              <w:autoSpaceDN w:val="0"/>
              <w:adjustRightInd w:val="0"/>
              <w:rPr>
                <w:rFonts w:ascii="Open Sans" w:hAnsi="Open Sans" w:cs="Open Sans"/>
                <w:sz w:val="20"/>
                <w:szCs w:val="20"/>
              </w:rPr>
            </w:pPr>
          </w:p>
        </w:tc>
        <w:tc>
          <w:tcPr>
            <w:tcW w:w="239" w:type="pct"/>
          </w:tcPr>
          <w:p w14:paraId="77640BC9" w14:textId="77777777" w:rsidR="007C3F16" w:rsidRPr="00534021" w:rsidRDefault="007C3F16" w:rsidP="00716F73">
            <w:pPr>
              <w:pStyle w:val="ListParagraph"/>
              <w:rPr>
                <w:rFonts w:ascii="Open Sans" w:hAnsi="Open Sans" w:cs="Open Sans"/>
                <w:sz w:val="20"/>
                <w:szCs w:val="20"/>
              </w:rPr>
            </w:pPr>
          </w:p>
        </w:tc>
        <w:tc>
          <w:tcPr>
            <w:tcW w:w="238" w:type="pct"/>
          </w:tcPr>
          <w:p w14:paraId="542504D2" w14:textId="77777777" w:rsidR="007C3F16" w:rsidRPr="00534021" w:rsidRDefault="007C3F16" w:rsidP="00716F73">
            <w:pPr>
              <w:rPr>
                <w:rFonts w:ascii="Open Sans" w:hAnsi="Open Sans" w:cs="Open Sans"/>
                <w:sz w:val="20"/>
                <w:szCs w:val="20"/>
              </w:rPr>
            </w:pPr>
          </w:p>
        </w:tc>
        <w:tc>
          <w:tcPr>
            <w:tcW w:w="1594" w:type="pct"/>
          </w:tcPr>
          <w:p w14:paraId="2B36CE39" w14:textId="77777777" w:rsidR="007C3F16" w:rsidRPr="00534021" w:rsidRDefault="007C3F16" w:rsidP="00716F73">
            <w:pPr>
              <w:rPr>
                <w:rFonts w:ascii="Open Sans" w:hAnsi="Open Sans" w:cs="Open Sans"/>
                <w:sz w:val="20"/>
                <w:szCs w:val="20"/>
              </w:rPr>
            </w:pPr>
          </w:p>
        </w:tc>
      </w:tr>
      <w:tr w:rsidR="00C12B8C" w:rsidRPr="00534021" w14:paraId="1D8B5FD9" w14:textId="77777777" w:rsidTr="00225300">
        <w:trPr>
          <w:cantSplit/>
          <w:trHeight w:val="1232"/>
          <w:tblHeader/>
          <w:jc w:val="center"/>
        </w:trPr>
        <w:tc>
          <w:tcPr>
            <w:tcW w:w="606" w:type="pct"/>
            <w:gridSpan w:val="2"/>
            <w:vMerge/>
            <w:shd w:val="clear" w:color="auto" w:fill="auto"/>
            <w:vAlign w:val="center"/>
          </w:tcPr>
          <w:p w14:paraId="22A1AB04" w14:textId="77777777" w:rsidR="007C3F16" w:rsidRPr="00534021" w:rsidRDefault="007C3F16" w:rsidP="00716F73">
            <w:pPr>
              <w:autoSpaceDE w:val="0"/>
              <w:autoSpaceDN w:val="0"/>
              <w:adjustRightInd w:val="0"/>
              <w:jc w:val="center"/>
              <w:rPr>
                <w:rFonts w:ascii="Open Sans" w:hAnsi="Open Sans" w:cs="Open Sans"/>
                <w:b/>
                <w:bCs/>
                <w:sz w:val="20"/>
                <w:szCs w:val="20"/>
              </w:rPr>
            </w:pPr>
          </w:p>
        </w:tc>
        <w:tc>
          <w:tcPr>
            <w:tcW w:w="2323" w:type="pct"/>
            <w:shd w:val="clear" w:color="auto" w:fill="auto"/>
          </w:tcPr>
          <w:p w14:paraId="7BBD5EC1" w14:textId="77777777" w:rsidR="007C3F16" w:rsidRDefault="007C3F16" w:rsidP="007C3F16">
            <w:pPr>
              <w:autoSpaceDE w:val="0"/>
              <w:autoSpaceDN w:val="0"/>
              <w:adjustRightInd w:val="0"/>
              <w:rPr>
                <w:rFonts w:ascii="Open Sans" w:hAnsi="Open Sans" w:cs="Open Sans"/>
                <w:sz w:val="20"/>
                <w:szCs w:val="20"/>
              </w:rPr>
            </w:pPr>
            <w:proofErr w:type="gramStart"/>
            <w:r w:rsidRPr="00534021">
              <w:rPr>
                <w:rFonts w:ascii="Open Sans" w:hAnsi="Open Sans" w:cs="Open Sans"/>
                <w:b/>
                <w:bCs/>
                <w:sz w:val="20"/>
                <w:szCs w:val="20"/>
              </w:rPr>
              <w:t>1.G.A.3</w:t>
            </w:r>
            <w:proofErr w:type="gramEnd"/>
            <w:r w:rsidRPr="00534021">
              <w:rPr>
                <w:rFonts w:ascii="Open Sans" w:hAnsi="Open Sans" w:cs="Open Sans"/>
                <w:b/>
                <w:bCs/>
                <w:sz w:val="20"/>
                <w:szCs w:val="20"/>
              </w:rPr>
              <w:t xml:space="preserve"> </w:t>
            </w:r>
            <w:r w:rsidRPr="00534021">
              <w:rPr>
                <w:rFonts w:ascii="Open Sans" w:hAnsi="Open Sans" w:cs="Open Sans"/>
                <w:sz w:val="20"/>
                <w:szCs w:val="20"/>
              </w:rPr>
              <w:t xml:space="preserve">Partition circles and rectangles into two and four equal shares, describe the shares using the words </w:t>
            </w:r>
            <w:r w:rsidRPr="00534021">
              <w:rPr>
                <w:rFonts w:ascii="Open Sans" w:hAnsi="Open Sans" w:cs="Open Sans"/>
                <w:i/>
                <w:iCs/>
                <w:sz w:val="20"/>
                <w:szCs w:val="20"/>
              </w:rPr>
              <w:t>halves</w:t>
            </w:r>
            <w:r w:rsidRPr="00534021">
              <w:rPr>
                <w:rFonts w:ascii="Open Sans" w:hAnsi="Open Sans" w:cs="Open Sans"/>
                <w:sz w:val="20"/>
                <w:szCs w:val="20"/>
              </w:rPr>
              <w:t xml:space="preserve">, </w:t>
            </w:r>
            <w:r w:rsidRPr="00534021">
              <w:rPr>
                <w:rFonts w:ascii="Open Sans" w:hAnsi="Open Sans" w:cs="Open Sans"/>
                <w:i/>
                <w:iCs/>
                <w:sz w:val="20"/>
                <w:szCs w:val="20"/>
              </w:rPr>
              <w:t>fourths</w:t>
            </w:r>
            <w:r w:rsidRPr="00534021">
              <w:rPr>
                <w:rFonts w:ascii="Open Sans" w:hAnsi="Open Sans" w:cs="Open Sans"/>
                <w:sz w:val="20"/>
                <w:szCs w:val="20"/>
              </w:rPr>
              <w:t xml:space="preserve">, and </w:t>
            </w:r>
            <w:r w:rsidRPr="00534021">
              <w:rPr>
                <w:rFonts w:ascii="Open Sans" w:hAnsi="Open Sans" w:cs="Open Sans"/>
                <w:i/>
                <w:iCs/>
                <w:sz w:val="20"/>
                <w:szCs w:val="20"/>
              </w:rPr>
              <w:t>quarters</w:t>
            </w:r>
            <w:r w:rsidRPr="00534021">
              <w:rPr>
                <w:rFonts w:ascii="Open Sans" w:hAnsi="Open Sans" w:cs="Open Sans"/>
                <w:sz w:val="20"/>
                <w:szCs w:val="20"/>
              </w:rPr>
              <w:t xml:space="preserve">, and use the phrases </w:t>
            </w:r>
            <w:r w:rsidRPr="00534021">
              <w:rPr>
                <w:rFonts w:ascii="Open Sans" w:hAnsi="Open Sans" w:cs="Open Sans"/>
                <w:i/>
                <w:iCs/>
                <w:sz w:val="20"/>
                <w:szCs w:val="20"/>
              </w:rPr>
              <w:t>half of</w:t>
            </w:r>
            <w:r w:rsidRPr="00534021">
              <w:rPr>
                <w:rFonts w:ascii="Open Sans" w:hAnsi="Open Sans" w:cs="Open Sans"/>
                <w:sz w:val="20"/>
                <w:szCs w:val="20"/>
              </w:rPr>
              <w:t xml:space="preserve">, </w:t>
            </w:r>
            <w:r w:rsidRPr="00534021">
              <w:rPr>
                <w:rFonts w:ascii="Open Sans" w:hAnsi="Open Sans" w:cs="Open Sans"/>
                <w:i/>
                <w:iCs/>
                <w:sz w:val="20"/>
                <w:szCs w:val="20"/>
              </w:rPr>
              <w:t>fourth of</w:t>
            </w:r>
            <w:r w:rsidRPr="00534021">
              <w:rPr>
                <w:rFonts w:ascii="Open Sans" w:hAnsi="Open Sans" w:cs="Open Sans"/>
                <w:sz w:val="20"/>
                <w:szCs w:val="20"/>
              </w:rPr>
              <w:t xml:space="preserve">, and </w:t>
            </w:r>
            <w:r w:rsidRPr="00534021">
              <w:rPr>
                <w:rFonts w:ascii="Open Sans" w:hAnsi="Open Sans" w:cs="Open Sans"/>
                <w:i/>
                <w:iCs/>
                <w:sz w:val="20"/>
                <w:szCs w:val="20"/>
              </w:rPr>
              <w:t>quarter of</w:t>
            </w:r>
            <w:r w:rsidRPr="00534021">
              <w:rPr>
                <w:rFonts w:ascii="Open Sans" w:hAnsi="Open Sans" w:cs="Open Sans"/>
                <w:sz w:val="20"/>
                <w:szCs w:val="20"/>
              </w:rPr>
              <w:t xml:space="preserve">. Describe the whole as </w:t>
            </w:r>
            <w:r w:rsidRPr="00534021">
              <w:rPr>
                <w:rFonts w:ascii="Open Sans" w:hAnsi="Open Sans" w:cs="Open Sans"/>
                <w:i/>
                <w:iCs/>
                <w:sz w:val="20"/>
                <w:szCs w:val="20"/>
              </w:rPr>
              <w:t>two of</w:t>
            </w:r>
            <w:r w:rsidRPr="00534021">
              <w:rPr>
                <w:rFonts w:ascii="Open Sans" w:hAnsi="Open Sans" w:cs="Open Sans"/>
                <w:sz w:val="20"/>
                <w:szCs w:val="20"/>
              </w:rPr>
              <w:t xml:space="preserve">, or </w:t>
            </w:r>
            <w:r w:rsidRPr="00534021">
              <w:rPr>
                <w:rFonts w:ascii="Open Sans" w:hAnsi="Open Sans" w:cs="Open Sans"/>
                <w:i/>
                <w:iCs/>
                <w:sz w:val="20"/>
                <w:szCs w:val="20"/>
              </w:rPr>
              <w:t xml:space="preserve">four of </w:t>
            </w:r>
            <w:r w:rsidRPr="00534021">
              <w:rPr>
                <w:rFonts w:ascii="Open Sans" w:hAnsi="Open Sans" w:cs="Open Sans"/>
                <w:sz w:val="20"/>
                <w:szCs w:val="20"/>
              </w:rPr>
              <w:t>the shares. Understand for these examples that partitioning into more equal shares creates smaller shares.</w:t>
            </w:r>
          </w:p>
          <w:p w14:paraId="2F2A809C" w14:textId="6D4FDF34" w:rsidR="00534021" w:rsidRPr="00534021" w:rsidRDefault="00534021" w:rsidP="007C3F16">
            <w:pPr>
              <w:autoSpaceDE w:val="0"/>
              <w:autoSpaceDN w:val="0"/>
              <w:adjustRightInd w:val="0"/>
              <w:rPr>
                <w:rFonts w:ascii="Open Sans" w:hAnsi="Open Sans" w:cs="Open Sans"/>
                <w:b/>
                <w:bCs/>
                <w:sz w:val="20"/>
                <w:szCs w:val="20"/>
              </w:rPr>
            </w:pPr>
          </w:p>
        </w:tc>
        <w:tc>
          <w:tcPr>
            <w:tcW w:w="239" w:type="pct"/>
          </w:tcPr>
          <w:p w14:paraId="0C94B771" w14:textId="77777777" w:rsidR="007C3F16" w:rsidRPr="00534021" w:rsidRDefault="007C3F16" w:rsidP="00716F73">
            <w:pPr>
              <w:pStyle w:val="ListParagraph"/>
              <w:rPr>
                <w:rFonts w:ascii="Open Sans" w:hAnsi="Open Sans" w:cs="Open Sans"/>
                <w:sz w:val="20"/>
                <w:szCs w:val="20"/>
              </w:rPr>
            </w:pPr>
          </w:p>
        </w:tc>
        <w:tc>
          <w:tcPr>
            <w:tcW w:w="238" w:type="pct"/>
          </w:tcPr>
          <w:p w14:paraId="404E2A90" w14:textId="77777777" w:rsidR="007C3F16" w:rsidRPr="00534021" w:rsidRDefault="007C3F16" w:rsidP="00716F73">
            <w:pPr>
              <w:rPr>
                <w:rFonts w:ascii="Open Sans" w:hAnsi="Open Sans" w:cs="Open Sans"/>
                <w:sz w:val="20"/>
                <w:szCs w:val="20"/>
              </w:rPr>
            </w:pPr>
          </w:p>
        </w:tc>
        <w:tc>
          <w:tcPr>
            <w:tcW w:w="1594" w:type="pct"/>
          </w:tcPr>
          <w:p w14:paraId="11C3BF37" w14:textId="77777777" w:rsidR="007C3F16" w:rsidRPr="00534021" w:rsidRDefault="007C3F16" w:rsidP="00716F73">
            <w:pPr>
              <w:rPr>
                <w:rFonts w:ascii="Open Sans" w:hAnsi="Open Sans" w:cs="Open Sans"/>
                <w:sz w:val="20"/>
                <w:szCs w:val="20"/>
              </w:rPr>
            </w:pPr>
          </w:p>
        </w:tc>
      </w:tr>
      <w:tr w:rsidR="007C3F16" w:rsidRPr="00534021" w14:paraId="33A25F53" w14:textId="77777777" w:rsidTr="00225300">
        <w:trPr>
          <w:cantSplit/>
          <w:trHeight w:val="1232"/>
          <w:tblHeader/>
          <w:jc w:val="center"/>
        </w:trPr>
        <w:tc>
          <w:tcPr>
            <w:tcW w:w="5000" w:type="pct"/>
            <w:gridSpan w:val="6"/>
            <w:shd w:val="clear" w:color="auto" w:fill="auto"/>
          </w:tcPr>
          <w:p w14:paraId="6C956901" w14:textId="648D6E69" w:rsidR="007C3F16" w:rsidRPr="00534021" w:rsidRDefault="00DE12D5" w:rsidP="0026277A">
            <w:pPr>
              <w:keepNext/>
              <w:rPr>
                <w:rFonts w:ascii="Open Sans" w:hAnsi="Open Sans" w:cs="Open Sans"/>
                <w:b/>
                <w:sz w:val="20"/>
                <w:szCs w:val="20"/>
              </w:rPr>
            </w:pPr>
            <w:r w:rsidRPr="00534021">
              <w:rPr>
                <w:rFonts w:ascii="Open Sans" w:hAnsi="Open Sans" w:cs="Open Sans"/>
                <w:b/>
                <w:sz w:val="20"/>
                <w:szCs w:val="20"/>
              </w:rPr>
              <w:t>Additional comments on grade level standards within the materials:</w:t>
            </w:r>
          </w:p>
          <w:p w14:paraId="3AEA37B6" w14:textId="77777777" w:rsidR="007C3F16" w:rsidRPr="00534021" w:rsidRDefault="007C3F16" w:rsidP="0026277A">
            <w:pPr>
              <w:keepNext/>
              <w:rPr>
                <w:rFonts w:ascii="Open Sans" w:hAnsi="Open Sans" w:cs="Open Sans"/>
                <w:b/>
                <w:sz w:val="20"/>
                <w:szCs w:val="20"/>
              </w:rPr>
            </w:pPr>
          </w:p>
          <w:p w14:paraId="46680DC5" w14:textId="77777777" w:rsidR="007C3F16" w:rsidRPr="00534021" w:rsidRDefault="007C3F16" w:rsidP="0026277A">
            <w:pPr>
              <w:keepNext/>
              <w:rPr>
                <w:rFonts w:ascii="Open Sans" w:hAnsi="Open Sans" w:cs="Open Sans"/>
                <w:b/>
                <w:sz w:val="20"/>
                <w:szCs w:val="20"/>
              </w:rPr>
            </w:pPr>
          </w:p>
          <w:p w14:paraId="60C65471" w14:textId="77777777" w:rsidR="007C3F16" w:rsidRPr="00534021" w:rsidRDefault="007C3F16" w:rsidP="0026277A">
            <w:pPr>
              <w:rPr>
                <w:rFonts w:ascii="Open Sans" w:hAnsi="Open Sans" w:cs="Open Sans"/>
                <w:sz w:val="20"/>
                <w:szCs w:val="20"/>
              </w:rPr>
            </w:pPr>
          </w:p>
        </w:tc>
      </w:tr>
    </w:tbl>
    <w:p w14:paraId="1728C87D" w14:textId="77777777" w:rsidR="00B735DC" w:rsidRDefault="00B735DC" w:rsidP="00B735DC">
      <w:pPr>
        <w:rPr>
          <w:rFonts w:ascii="Open Sans" w:hAnsi="Open Sans" w:cs="Open Sans"/>
          <w:sz w:val="20"/>
          <w:szCs w:val="20"/>
        </w:rPr>
      </w:pPr>
    </w:p>
    <w:tbl>
      <w:tblPr>
        <w:tblStyle w:val="TableGrid"/>
        <w:tblpPr w:leftFromText="180" w:rightFromText="180" w:vertAnchor="text" w:horzAnchor="margin" w:tblpY="4"/>
        <w:tblW w:w="0" w:type="auto"/>
        <w:tblLook w:val="04A0" w:firstRow="1" w:lastRow="0" w:firstColumn="1" w:lastColumn="0" w:noHBand="0" w:noVBand="1"/>
      </w:tblPr>
      <w:tblGrid>
        <w:gridCol w:w="7453"/>
        <w:gridCol w:w="559"/>
        <w:gridCol w:w="540"/>
        <w:gridCol w:w="4398"/>
      </w:tblGrid>
      <w:tr w:rsidR="006D54A4" w:rsidRPr="005D5E45" w14:paraId="0F51C441" w14:textId="77777777" w:rsidTr="004E67A1">
        <w:trPr>
          <w:trHeight w:val="710"/>
        </w:trPr>
        <w:tc>
          <w:tcPr>
            <w:tcW w:w="12950" w:type="dxa"/>
            <w:gridSpan w:val="4"/>
            <w:shd w:val="clear" w:color="auto" w:fill="D9D9D9" w:themeFill="background1" w:themeFillShade="D9"/>
            <w:vAlign w:val="center"/>
          </w:tcPr>
          <w:p w14:paraId="3ED9A484" w14:textId="77777777" w:rsidR="006D54A4" w:rsidRPr="005D5E45" w:rsidRDefault="006D54A4" w:rsidP="004E67A1">
            <w:pPr>
              <w:jc w:val="center"/>
              <w:rPr>
                <w:rFonts w:ascii="Open Sans" w:hAnsi="Open Sans" w:cs="Open Sans"/>
                <w:b/>
                <w:sz w:val="20"/>
                <w:szCs w:val="20"/>
              </w:rPr>
            </w:pPr>
            <w:r w:rsidRPr="005D5E45">
              <w:rPr>
                <w:rFonts w:ascii="Open Sans" w:hAnsi="Open Sans" w:cs="Open Sans"/>
                <w:b/>
                <w:sz w:val="20"/>
                <w:szCs w:val="20"/>
              </w:rPr>
              <w:lastRenderedPageBreak/>
              <w:t>SECTION I. Alignment to Tennessee State Mathematics Standards</w:t>
            </w:r>
          </w:p>
          <w:p w14:paraId="3E89229C" w14:textId="77777777" w:rsidR="006D54A4" w:rsidRPr="005D5E45" w:rsidRDefault="006D54A4" w:rsidP="004E67A1">
            <w:pPr>
              <w:keepNext/>
              <w:rPr>
                <w:rFonts w:ascii="Open Sans" w:hAnsi="Open Sans" w:cs="Open Sans"/>
                <w:b/>
                <w:i/>
                <w:sz w:val="20"/>
                <w:szCs w:val="20"/>
              </w:rPr>
            </w:pPr>
          </w:p>
          <w:p w14:paraId="2E019F87" w14:textId="77777777" w:rsidR="006D54A4" w:rsidRPr="005D5E45" w:rsidRDefault="006D54A4" w:rsidP="004E67A1">
            <w:pPr>
              <w:keepNext/>
              <w:rPr>
                <w:rFonts w:ascii="Open Sans" w:hAnsi="Open Sans" w:cs="Open Sans"/>
                <w:sz w:val="20"/>
                <w:szCs w:val="20"/>
              </w:rPr>
            </w:pPr>
            <w:r w:rsidRPr="005D5E45">
              <w:rPr>
                <w:rFonts w:ascii="Open Sans" w:hAnsi="Open Sans" w:cs="Open Sans"/>
                <w:b/>
                <w:i/>
                <w:sz w:val="20"/>
                <w:szCs w:val="20"/>
              </w:rPr>
              <w:t xml:space="preserve">Part A.  Course Standards:  </w:t>
            </w:r>
            <w:r w:rsidRPr="005D5E45">
              <w:rPr>
                <w:rFonts w:ascii="Open Sans" w:hAnsi="Open Sans" w:cs="Open Sans"/>
                <w:sz w:val="20"/>
                <w:szCs w:val="20"/>
              </w:rPr>
              <w:t>The instructional materials represent 100% alignment with the Tennessee State Mathematics Standards and explicitly focus teaching and learning on the course standards, standards for mathematical practice, and literacy skills for mathematical proficiency at a level of rigor necessary for students to reach mastery:</w:t>
            </w:r>
          </w:p>
        </w:tc>
      </w:tr>
      <w:tr w:rsidR="006D54A4" w:rsidRPr="005D5E45" w14:paraId="2B9E4FBF" w14:textId="77777777" w:rsidTr="004E67A1">
        <w:trPr>
          <w:trHeight w:val="527"/>
        </w:trPr>
        <w:tc>
          <w:tcPr>
            <w:tcW w:w="7465" w:type="dxa"/>
            <w:shd w:val="clear" w:color="auto" w:fill="F2F2F2" w:themeFill="background1" w:themeFillShade="F2"/>
            <w:vAlign w:val="center"/>
          </w:tcPr>
          <w:p w14:paraId="4EE2ACA8" w14:textId="77777777" w:rsidR="006D54A4" w:rsidRPr="005D5E45" w:rsidRDefault="006D54A4" w:rsidP="004E67A1">
            <w:pPr>
              <w:keepNext/>
              <w:rPr>
                <w:rFonts w:ascii="Open Sans" w:hAnsi="Open Sans" w:cs="Open Sans"/>
                <w:b/>
                <w:sz w:val="20"/>
                <w:szCs w:val="20"/>
              </w:rPr>
            </w:pPr>
          </w:p>
        </w:tc>
        <w:tc>
          <w:tcPr>
            <w:tcW w:w="540" w:type="dxa"/>
            <w:shd w:val="clear" w:color="auto" w:fill="F2F2F2" w:themeFill="background1" w:themeFillShade="F2"/>
            <w:vAlign w:val="center"/>
          </w:tcPr>
          <w:p w14:paraId="690687F7" w14:textId="77777777" w:rsidR="006D54A4" w:rsidRPr="005D5E45" w:rsidRDefault="006D54A4" w:rsidP="004E67A1">
            <w:pPr>
              <w:keepNext/>
              <w:rPr>
                <w:rFonts w:ascii="Open Sans" w:hAnsi="Open Sans" w:cs="Open Sans"/>
                <w:b/>
                <w:sz w:val="20"/>
                <w:szCs w:val="20"/>
              </w:rPr>
            </w:pPr>
            <w:r w:rsidRPr="005D5E45">
              <w:rPr>
                <w:rFonts w:ascii="Open Sans" w:hAnsi="Open Sans" w:cs="Open Sans"/>
                <w:b/>
                <w:sz w:val="20"/>
                <w:szCs w:val="20"/>
              </w:rPr>
              <w:t>Yes</w:t>
            </w:r>
          </w:p>
        </w:tc>
        <w:tc>
          <w:tcPr>
            <w:tcW w:w="540" w:type="dxa"/>
            <w:shd w:val="clear" w:color="auto" w:fill="F2F2F2" w:themeFill="background1" w:themeFillShade="F2"/>
            <w:vAlign w:val="center"/>
          </w:tcPr>
          <w:p w14:paraId="3A9AEDE4" w14:textId="77777777" w:rsidR="006D54A4" w:rsidRPr="005D5E45" w:rsidRDefault="006D54A4" w:rsidP="004E67A1">
            <w:pPr>
              <w:keepNext/>
              <w:rPr>
                <w:rFonts w:ascii="Open Sans" w:hAnsi="Open Sans" w:cs="Open Sans"/>
                <w:b/>
                <w:sz w:val="20"/>
                <w:szCs w:val="20"/>
              </w:rPr>
            </w:pPr>
            <w:r w:rsidRPr="005D5E45">
              <w:rPr>
                <w:rFonts w:ascii="Open Sans" w:hAnsi="Open Sans" w:cs="Open Sans"/>
                <w:b/>
                <w:sz w:val="20"/>
                <w:szCs w:val="20"/>
              </w:rPr>
              <w:t>No</w:t>
            </w:r>
          </w:p>
        </w:tc>
        <w:tc>
          <w:tcPr>
            <w:tcW w:w="4405" w:type="dxa"/>
            <w:shd w:val="clear" w:color="auto" w:fill="F2F2F2" w:themeFill="background1" w:themeFillShade="F2"/>
            <w:vAlign w:val="center"/>
          </w:tcPr>
          <w:p w14:paraId="64A51187" w14:textId="77777777" w:rsidR="006D54A4" w:rsidRPr="005D5E45" w:rsidRDefault="006D54A4" w:rsidP="004E67A1">
            <w:pPr>
              <w:keepNext/>
              <w:rPr>
                <w:rFonts w:ascii="Open Sans" w:hAnsi="Open Sans" w:cs="Open Sans"/>
                <w:b/>
                <w:sz w:val="20"/>
                <w:szCs w:val="20"/>
              </w:rPr>
            </w:pPr>
            <w:r w:rsidRPr="005D5E45">
              <w:rPr>
                <w:rFonts w:ascii="Open Sans" w:hAnsi="Open Sans" w:cs="Open Sans"/>
                <w:b/>
                <w:sz w:val="20"/>
                <w:szCs w:val="20"/>
              </w:rPr>
              <w:t>Summary of Notes from Section IA</w:t>
            </w:r>
          </w:p>
        </w:tc>
      </w:tr>
      <w:tr w:rsidR="006D54A4" w:rsidRPr="005D5E45" w14:paraId="4ED0944C" w14:textId="77777777" w:rsidTr="004E67A1">
        <w:trPr>
          <w:trHeight w:val="527"/>
        </w:trPr>
        <w:tc>
          <w:tcPr>
            <w:tcW w:w="7465" w:type="dxa"/>
            <w:shd w:val="clear" w:color="auto" w:fill="FFFFFF" w:themeFill="background1"/>
          </w:tcPr>
          <w:p w14:paraId="736614D8" w14:textId="77777777" w:rsidR="006D54A4" w:rsidRPr="001D24E9" w:rsidRDefault="006D54A4" w:rsidP="004E67A1">
            <w:pPr>
              <w:autoSpaceDE w:val="0"/>
              <w:autoSpaceDN w:val="0"/>
              <w:adjustRightInd w:val="0"/>
              <w:spacing w:after="160" w:line="259" w:lineRule="auto"/>
              <w:rPr>
                <w:rFonts w:ascii="Open Sans" w:hAnsi="Open Sans" w:cs="Open Sans"/>
                <w:sz w:val="20"/>
                <w:szCs w:val="20"/>
              </w:rPr>
            </w:pPr>
            <w:r w:rsidRPr="001D24E9">
              <w:rPr>
                <w:rFonts w:ascii="Open Sans" w:hAnsi="Open Sans" w:cs="Open Sans"/>
                <w:sz w:val="20"/>
                <w:szCs w:val="20"/>
              </w:rPr>
              <w:t>The instructional materia</w:t>
            </w:r>
            <w:r w:rsidRPr="005D5E45">
              <w:rPr>
                <w:rFonts w:ascii="Open Sans" w:hAnsi="Open Sans" w:cs="Open Sans"/>
                <w:sz w:val="20"/>
                <w:szCs w:val="20"/>
              </w:rPr>
              <w:t>ls reviewed in section IA represent 10</w:t>
            </w:r>
            <w:r w:rsidRPr="001D24E9">
              <w:rPr>
                <w:rFonts w:ascii="Open Sans" w:hAnsi="Open Sans" w:cs="Open Sans"/>
                <w:sz w:val="20"/>
                <w:szCs w:val="20"/>
              </w:rPr>
              <w:t xml:space="preserve">0% alignment with the </w:t>
            </w:r>
            <w:r w:rsidRPr="005D5E45">
              <w:rPr>
                <w:rFonts w:ascii="Open Sans" w:hAnsi="Open Sans" w:cs="Open Sans"/>
                <w:sz w:val="20"/>
                <w:szCs w:val="20"/>
              </w:rPr>
              <w:t>Tennessee State Mathematics Standards</w:t>
            </w:r>
            <w:r w:rsidRPr="001D24E9">
              <w:rPr>
                <w:rFonts w:ascii="Open Sans" w:hAnsi="Open Sans" w:cs="Open Sans"/>
                <w:sz w:val="20"/>
                <w:szCs w:val="20"/>
              </w:rPr>
              <w:t>, 100% alignment with the major work/focus of the grade, and explicitly focus teaching and learning on the grade level standards at a level of rigor necessary for students to reach mastery.</w:t>
            </w:r>
          </w:p>
          <w:p w14:paraId="2E3AA718" w14:textId="77777777" w:rsidR="006D54A4" w:rsidRPr="005D5E45" w:rsidRDefault="006D54A4" w:rsidP="004E67A1">
            <w:pPr>
              <w:pStyle w:val="ListParagraph"/>
              <w:rPr>
                <w:rFonts w:ascii="Open Sans" w:hAnsi="Open Sans" w:cs="Open Sans"/>
                <w:sz w:val="20"/>
                <w:szCs w:val="20"/>
              </w:rPr>
            </w:pPr>
          </w:p>
        </w:tc>
        <w:tc>
          <w:tcPr>
            <w:tcW w:w="540" w:type="dxa"/>
            <w:shd w:val="clear" w:color="auto" w:fill="FFFFFF" w:themeFill="background1"/>
            <w:vAlign w:val="center"/>
          </w:tcPr>
          <w:p w14:paraId="1B290AAE" w14:textId="77777777" w:rsidR="006D54A4" w:rsidRPr="005D5E45" w:rsidRDefault="006D54A4" w:rsidP="004E67A1">
            <w:pPr>
              <w:keepNext/>
              <w:rPr>
                <w:rFonts w:ascii="Open Sans" w:hAnsi="Open Sans" w:cs="Open Sans"/>
                <w:b/>
                <w:i/>
                <w:sz w:val="20"/>
                <w:szCs w:val="20"/>
              </w:rPr>
            </w:pPr>
          </w:p>
        </w:tc>
        <w:tc>
          <w:tcPr>
            <w:tcW w:w="540" w:type="dxa"/>
            <w:shd w:val="clear" w:color="auto" w:fill="FFFFFF" w:themeFill="background1"/>
            <w:vAlign w:val="center"/>
          </w:tcPr>
          <w:p w14:paraId="108B6937" w14:textId="77777777" w:rsidR="006D54A4" w:rsidRPr="005D5E45" w:rsidRDefault="006D54A4" w:rsidP="004E67A1">
            <w:pPr>
              <w:keepNext/>
              <w:rPr>
                <w:rFonts w:ascii="Open Sans" w:hAnsi="Open Sans" w:cs="Open Sans"/>
                <w:b/>
                <w:i/>
                <w:sz w:val="20"/>
                <w:szCs w:val="20"/>
              </w:rPr>
            </w:pPr>
          </w:p>
        </w:tc>
        <w:tc>
          <w:tcPr>
            <w:tcW w:w="4405" w:type="dxa"/>
            <w:shd w:val="clear" w:color="auto" w:fill="FFFFFF" w:themeFill="background1"/>
            <w:vAlign w:val="center"/>
          </w:tcPr>
          <w:p w14:paraId="4F5018B4" w14:textId="77777777" w:rsidR="006D54A4" w:rsidRPr="005D5E45" w:rsidRDefault="006D54A4" w:rsidP="004E67A1">
            <w:pPr>
              <w:keepNext/>
              <w:rPr>
                <w:rFonts w:ascii="Open Sans" w:hAnsi="Open Sans" w:cs="Open Sans"/>
                <w:b/>
                <w:i/>
                <w:sz w:val="20"/>
                <w:szCs w:val="20"/>
              </w:rPr>
            </w:pPr>
          </w:p>
        </w:tc>
      </w:tr>
      <w:tr w:rsidR="006D54A4" w:rsidRPr="005D5E45" w14:paraId="55C663B2" w14:textId="77777777" w:rsidTr="004E67A1">
        <w:trPr>
          <w:trHeight w:val="527"/>
        </w:trPr>
        <w:tc>
          <w:tcPr>
            <w:tcW w:w="12950" w:type="dxa"/>
            <w:gridSpan w:val="4"/>
            <w:shd w:val="clear" w:color="auto" w:fill="FFFFFF" w:themeFill="background1"/>
          </w:tcPr>
          <w:p w14:paraId="32D5F875" w14:textId="77777777" w:rsidR="006D54A4" w:rsidRPr="005D5E45" w:rsidRDefault="006D54A4" w:rsidP="004E67A1">
            <w:pPr>
              <w:keepNext/>
              <w:rPr>
                <w:rFonts w:ascii="Open Sans" w:hAnsi="Open Sans" w:cs="Open Sans"/>
                <w:b/>
                <w:sz w:val="20"/>
                <w:szCs w:val="20"/>
              </w:rPr>
            </w:pPr>
            <w:r w:rsidRPr="005D5E45">
              <w:rPr>
                <w:rFonts w:ascii="Open Sans" w:hAnsi="Open Sans" w:cs="Open Sans"/>
                <w:b/>
                <w:sz w:val="20"/>
                <w:szCs w:val="20"/>
              </w:rPr>
              <w:t xml:space="preserve">Additional comments on alignment with the Tennessee State Mathematics Standards within the materials: </w:t>
            </w:r>
          </w:p>
          <w:p w14:paraId="55A979F8" w14:textId="77777777" w:rsidR="006D54A4" w:rsidRPr="005D5E45" w:rsidRDefault="006D54A4" w:rsidP="004E67A1">
            <w:pPr>
              <w:keepNext/>
              <w:rPr>
                <w:rFonts w:ascii="Open Sans" w:hAnsi="Open Sans" w:cs="Open Sans"/>
                <w:b/>
                <w:sz w:val="20"/>
                <w:szCs w:val="20"/>
              </w:rPr>
            </w:pPr>
          </w:p>
          <w:p w14:paraId="61B8F449" w14:textId="77777777" w:rsidR="006D54A4" w:rsidRPr="005D5E45" w:rsidRDefault="006D54A4" w:rsidP="004E67A1">
            <w:pPr>
              <w:keepNext/>
              <w:rPr>
                <w:rFonts w:ascii="Open Sans" w:hAnsi="Open Sans" w:cs="Open Sans"/>
                <w:b/>
                <w:sz w:val="20"/>
                <w:szCs w:val="20"/>
              </w:rPr>
            </w:pPr>
          </w:p>
          <w:p w14:paraId="0F808284" w14:textId="77777777" w:rsidR="006D54A4" w:rsidRPr="005D5E45" w:rsidRDefault="006D54A4" w:rsidP="004E67A1">
            <w:pPr>
              <w:keepNext/>
              <w:rPr>
                <w:rFonts w:ascii="Open Sans" w:hAnsi="Open Sans" w:cs="Open Sans"/>
                <w:b/>
                <w:sz w:val="20"/>
                <w:szCs w:val="20"/>
              </w:rPr>
            </w:pPr>
          </w:p>
          <w:p w14:paraId="501BCE4E" w14:textId="77777777" w:rsidR="006D54A4" w:rsidRPr="005D5E45" w:rsidRDefault="006D54A4" w:rsidP="004E67A1">
            <w:pPr>
              <w:keepNext/>
              <w:rPr>
                <w:rFonts w:ascii="Open Sans" w:hAnsi="Open Sans" w:cs="Open Sans"/>
                <w:b/>
                <w:sz w:val="20"/>
                <w:szCs w:val="20"/>
              </w:rPr>
            </w:pPr>
          </w:p>
        </w:tc>
      </w:tr>
    </w:tbl>
    <w:p w14:paraId="1A948A0F" w14:textId="77777777" w:rsidR="006A3F05" w:rsidRDefault="006A3F05" w:rsidP="00B735DC">
      <w:pPr>
        <w:rPr>
          <w:rFonts w:ascii="Open Sans" w:hAnsi="Open Sans" w:cs="Open Sans"/>
          <w:sz w:val="20"/>
          <w:szCs w:val="20"/>
        </w:rPr>
      </w:pPr>
    </w:p>
    <w:p w14:paraId="36EB89F1" w14:textId="77777777" w:rsidR="006D54A4" w:rsidRDefault="006D54A4" w:rsidP="00B735DC">
      <w:pPr>
        <w:rPr>
          <w:rFonts w:ascii="Open Sans" w:hAnsi="Open Sans" w:cs="Open Sans"/>
          <w:sz w:val="20"/>
          <w:szCs w:val="20"/>
        </w:rPr>
      </w:pPr>
    </w:p>
    <w:p w14:paraId="0517BA12" w14:textId="77777777" w:rsidR="006D54A4" w:rsidRDefault="006D54A4" w:rsidP="00B735DC">
      <w:pPr>
        <w:rPr>
          <w:rFonts w:ascii="Open Sans" w:hAnsi="Open Sans" w:cs="Open Sans"/>
          <w:sz w:val="20"/>
          <w:szCs w:val="20"/>
        </w:rPr>
      </w:pPr>
    </w:p>
    <w:p w14:paraId="7A49FE01" w14:textId="77777777" w:rsidR="006D54A4" w:rsidRDefault="006D54A4" w:rsidP="00B735DC">
      <w:pPr>
        <w:rPr>
          <w:rFonts w:ascii="Open Sans" w:hAnsi="Open Sans" w:cs="Open Sans"/>
          <w:sz w:val="20"/>
          <w:szCs w:val="20"/>
        </w:rPr>
      </w:pPr>
    </w:p>
    <w:p w14:paraId="03A278C8" w14:textId="77777777" w:rsidR="006D54A4" w:rsidRDefault="006D54A4" w:rsidP="00B735DC">
      <w:pPr>
        <w:rPr>
          <w:rFonts w:ascii="Open Sans" w:hAnsi="Open Sans" w:cs="Open Sans"/>
          <w:sz w:val="20"/>
          <w:szCs w:val="20"/>
        </w:rPr>
      </w:pPr>
    </w:p>
    <w:p w14:paraId="0B00536C" w14:textId="77777777" w:rsidR="006D54A4" w:rsidRDefault="006D54A4" w:rsidP="00B735DC">
      <w:pPr>
        <w:rPr>
          <w:rFonts w:ascii="Open Sans" w:hAnsi="Open Sans" w:cs="Open Sans"/>
          <w:sz w:val="20"/>
          <w:szCs w:val="20"/>
        </w:rPr>
      </w:pPr>
    </w:p>
    <w:p w14:paraId="268D03A5" w14:textId="77777777" w:rsidR="006D54A4" w:rsidRDefault="006D54A4" w:rsidP="00B735DC">
      <w:pPr>
        <w:rPr>
          <w:rFonts w:ascii="Open Sans" w:hAnsi="Open Sans" w:cs="Open Sans"/>
          <w:sz w:val="20"/>
          <w:szCs w:val="20"/>
        </w:rPr>
      </w:pPr>
    </w:p>
    <w:tbl>
      <w:tblPr>
        <w:tblStyle w:val="TableGrid1"/>
        <w:tblpPr w:leftFromText="180" w:rightFromText="180" w:vertAnchor="text" w:horzAnchor="margin" w:tblpY="169"/>
        <w:tblW w:w="0" w:type="auto"/>
        <w:tblLook w:val="04A0" w:firstRow="1" w:lastRow="0" w:firstColumn="1" w:lastColumn="0" w:noHBand="0" w:noVBand="1"/>
      </w:tblPr>
      <w:tblGrid>
        <w:gridCol w:w="7452"/>
        <w:gridCol w:w="559"/>
        <w:gridCol w:w="540"/>
        <w:gridCol w:w="4399"/>
      </w:tblGrid>
      <w:tr w:rsidR="006E1955" w:rsidRPr="006E1955" w14:paraId="53815874" w14:textId="77777777" w:rsidTr="006D54A4">
        <w:trPr>
          <w:trHeight w:val="576"/>
        </w:trPr>
        <w:tc>
          <w:tcPr>
            <w:tcW w:w="12950" w:type="dxa"/>
            <w:gridSpan w:val="4"/>
            <w:shd w:val="clear" w:color="auto" w:fill="D9D9D9" w:themeFill="background1" w:themeFillShade="D9"/>
            <w:vAlign w:val="center"/>
          </w:tcPr>
          <w:p w14:paraId="362480E5" w14:textId="77777777" w:rsidR="006E1955" w:rsidRPr="006E1955" w:rsidRDefault="006E1955" w:rsidP="006D54A4">
            <w:pPr>
              <w:jc w:val="center"/>
              <w:rPr>
                <w:rFonts w:ascii="Open Sans" w:hAnsi="Open Sans" w:cs="Open Sans"/>
                <w:b/>
                <w:sz w:val="20"/>
                <w:szCs w:val="20"/>
              </w:rPr>
            </w:pPr>
            <w:r w:rsidRPr="006E1955">
              <w:rPr>
                <w:rFonts w:ascii="Open Sans" w:hAnsi="Open Sans" w:cs="Open Sans"/>
                <w:b/>
                <w:sz w:val="20"/>
                <w:szCs w:val="20"/>
              </w:rPr>
              <w:lastRenderedPageBreak/>
              <w:t>SECTION I. Alignment to Tennessee State Mathematics Standards</w:t>
            </w:r>
          </w:p>
          <w:p w14:paraId="3171B30D" w14:textId="77777777" w:rsidR="006E1955" w:rsidRPr="006E1955" w:rsidRDefault="006E1955" w:rsidP="006D54A4">
            <w:pPr>
              <w:keepNext/>
              <w:tabs>
                <w:tab w:val="left" w:pos="4470"/>
              </w:tabs>
              <w:rPr>
                <w:rFonts w:ascii="Open Sans" w:hAnsi="Open Sans" w:cs="Open Sans"/>
                <w:b/>
                <w:i/>
                <w:sz w:val="20"/>
                <w:szCs w:val="20"/>
              </w:rPr>
            </w:pPr>
          </w:p>
          <w:p w14:paraId="71EEB5BD" w14:textId="77777777" w:rsidR="006E1955" w:rsidRPr="006E1955" w:rsidRDefault="006E1955" w:rsidP="006D54A4">
            <w:pPr>
              <w:keepNext/>
              <w:tabs>
                <w:tab w:val="left" w:pos="4470"/>
              </w:tabs>
              <w:rPr>
                <w:rFonts w:ascii="Open Sans" w:hAnsi="Open Sans" w:cs="Open Sans"/>
                <w:sz w:val="20"/>
                <w:szCs w:val="20"/>
              </w:rPr>
            </w:pPr>
            <w:r w:rsidRPr="006E1955">
              <w:rPr>
                <w:rFonts w:ascii="Open Sans" w:hAnsi="Open Sans" w:cs="Open Sans"/>
                <w:b/>
                <w:i/>
                <w:sz w:val="20"/>
                <w:szCs w:val="20"/>
              </w:rPr>
              <w:t xml:space="preserve">Part B. Focus: </w:t>
            </w:r>
            <w:r w:rsidRPr="006E1955">
              <w:rPr>
                <w:rFonts w:ascii="Open Sans" w:hAnsi="Open Sans" w:cs="Open Sans"/>
                <w:sz w:val="20"/>
                <w:szCs w:val="20"/>
              </w:rPr>
              <w:t>Instruction centers on the course standards, standards for mathematical practice, and literacy skills for mathematical proficiency.</w:t>
            </w:r>
          </w:p>
          <w:p w14:paraId="6DBF0074" w14:textId="77777777" w:rsidR="006E1955" w:rsidRPr="006E1955" w:rsidRDefault="006E1955" w:rsidP="006D54A4">
            <w:pPr>
              <w:keepNext/>
              <w:tabs>
                <w:tab w:val="left" w:pos="4470"/>
              </w:tabs>
              <w:rPr>
                <w:rFonts w:ascii="Open Sans" w:hAnsi="Open Sans" w:cs="Open Sans"/>
                <w:sz w:val="20"/>
                <w:szCs w:val="20"/>
              </w:rPr>
            </w:pPr>
          </w:p>
        </w:tc>
      </w:tr>
      <w:tr w:rsidR="006E1955" w:rsidRPr="006E1955" w14:paraId="1212F832" w14:textId="77777777" w:rsidTr="006D54A4">
        <w:tc>
          <w:tcPr>
            <w:tcW w:w="7452" w:type="dxa"/>
            <w:shd w:val="clear" w:color="auto" w:fill="F2F2F2" w:themeFill="background1" w:themeFillShade="F2"/>
          </w:tcPr>
          <w:p w14:paraId="242B2CCA" w14:textId="77777777" w:rsidR="006E1955" w:rsidRPr="006E1955" w:rsidRDefault="006E1955" w:rsidP="006D54A4">
            <w:pPr>
              <w:keepNext/>
              <w:rPr>
                <w:rFonts w:ascii="Open Sans" w:hAnsi="Open Sans" w:cs="Open Sans"/>
                <w:b/>
                <w:sz w:val="20"/>
                <w:szCs w:val="20"/>
              </w:rPr>
            </w:pPr>
          </w:p>
        </w:tc>
        <w:tc>
          <w:tcPr>
            <w:tcW w:w="559" w:type="dxa"/>
            <w:shd w:val="clear" w:color="auto" w:fill="F2F2F2" w:themeFill="background1" w:themeFillShade="F2"/>
          </w:tcPr>
          <w:p w14:paraId="27620246" w14:textId="77777777" w:rsidR="006E1955" w:rsidRPr="006E1955" w:rsidRDefault="006E1955" w:rsidP="006D54A4">
            <w:pPr>
              <w:keepNext/>
              <w:rPr>
                <w:rFonts w:ascii="Open Sans" w:hAnsi="Open Sans" w:cs="Open Sans"/>
                <w:b/>
                <w:sz w:val="20"/>
                <w:szCs w:val="20"/>
              </w:rPr>
            </w:pPr>
            <w:r w:rsidRPr="006E1955">
              <w:rPr>
                <w:rFonts w:ascii="Open Sans" w:hAnsi="Open Sans" w:cs="Open Sans"/>
                <w:b/>
                <w:sz w:val="20"/>
                <w:szCs w:val="20"/>
              </w:rPr>
              <w:t>Yes</w:t>
            </w:r>
          </w:p>
        </w:tc>
        <w:tc>
          <w:tcPr>
            <w:tcW w:w="540" w:type="dxa"/>
            <w:shd w:val="clear" w:color="auto" w:fill="F2F2F2" w:themeFill="background1" w:themeFillShade="F2"/>
          </w:tcPr>
          <w:p w14:paraId="75FDF671" w14:textId="77777777" w:rsidR="006E1955" w:rsidRPr="006E1955" w:rsidRDefault="006E1955" w:rsidP="006D54A4">
            <w:pPr>
              <w:keepNext/>
              <w:rPr>
                <w:rFonts w:ascii="Open Sans" w:hAnsi="Open Sans" w:cs="Open Sans"/>
                <w:b/>
                <w:sz w:val="20"/>
                <w:szCs w:val="20"/>
              </w:rPr>
            </w:pPr>
            <w:r w:rsidRPr="006E1955">
              <w:rPr>
                <w:rFonts w:ascii="Open Sans" w:hAnsi="Open Sans" w:cs="Open Sans"/>
                <w:b/>
                <w:sz w:val="20"/>
                <w:szCs w:val="20"/>
              </w:rPr>
              <w:t>No</w:t>
            </w:r>
          </w:p>
        </w:tc>
        <w:tc>
          <w:tcPr>
            <w:tcW w:w="4399" w:type="dxa"/>
            <w:shd w:val="clear" w:color="auto" w:fill="F2F2F2" w:themeFill="background1" w:themeFillShade="F2"/>
          </w:tcPr>
          <w:p w14:paraId="2AE4440A" w14:textId="77777777" w:rsidR="006E1955" w:rsidRPr="006E1955" w:rsidRDefault="006E1955" w:rsidP="006D54A4">
            <w:pPr>
              <w:keepNext/>
              <w:rPr>
                <w:rFonts w:ascii="Open Sans" w:hAnsi="Open Sans" w:cs="Open Sans"/>
                <w:b/>
                <w:sz w:val="20"/>
                <w:szCs w:val="20"/>
              </w:rPr>
            </w:pPr>
            <w:r w:rsidRPr="006E1955">
              <w:rPr>
                <w:rFonts w:ascii="Open Sans" w:hAnsi="Open Sans" w:cs="Open Sans"/>
                <w:b/>
                <w:sz w:val="20"/>
                <w:szCs w:val="20"/>
              </w:rPr>
              <w:t>Evidence of extraneous or mathematically inaccurate materials</w:t>
            </w:r>
          </w:p>
        </w:tc>
      </w:tr>
      <w:tr w:rsidR="006E1955" w:rsidRPr="006E1955" w14:paraId="4EC5CD79" w14:textId="77777777" w:rsidTr="006D54A4">
        <w:trPr>
          <w:trHeight w:val="787"/>
        </w:trPr>
        <w:tc>
          <w:tcPr>
            <w:tcW w:w="7452" w:type="dxa"/>
          </w:tcPr>
          <w:p w14:paraId="7CC8515B" w14:textId="77777777" w:rsidR="006E1955" w:rsidRPr="006E1955" w:rsidRDefault="006E1955" w:rsidP="006D54A4">
            <w:pPr>
              <w:keepNext/>
              <w:numPr>
                <w:ilvl w:val="0"/>
                <w:numId w:val="4"/>
              </w:numPr>
              <w:contextualSpacing/>
              <w:rPr>
                <w:rFonts w:ascii="Open Sans" w:hAnsi="Open Sans" w:cs="Open Sans"/>
                <w:sz w:val="20"/>
                <w:szCs w:val="20"/>
              </w:rPr>
            </w:pPr>
            <w:r w:rsidRPr="006E1955">
              <w:rPr>
                <w:rFonts w:ascii="Open Sans" w:hAnsi="Open Sans" w:cs="Open Sans"/>
                <w:sz w:val="20"/>
                <w:szCs w:val="20"/>
              </w:rPr>
              <w:t xml:space="preserve"> Materials focus on the course standards.  Topics from future courses and/or earlier grades/courses are clearly identified as such in the materials, and do not detract from focus.</w:t>
            </w:r>
          </w:p>
          <w:p w14:paraId="2BE5FCEE" w14:textId="77777777" w:rsidR="006E1955" w:rsidRPr="006E1955" w:rsidRDefault="006E1955" w:rsidP="006D54A4">
            <w:pPr>
              <w:keepNext/>
              <w:ind w:left="720"/>
              <w:contextualSpacing/>
              <w:rPr>
                <w:rFonts w:ascii="Open Sans" w:hAnsi="Open Sans" w:cs="Open Sans"/>
                <w:sz w:val="20"/>
                <w:szCs w:val="20"/>
              </w:rPr>
            </w:pPr>
          </w:p>
        </w:tc>
        <w:tc>
          <w:tcPr>
            <w:tcW w:w="559" w:type="dxa"/>
          </w:tcPr>
          <w:p w14:paraId="31250D74" w14:textId="77777777" w:rsidR="006E1955" w:rsidRPr="006E1955" w:rsidRDefault="006E1955" w:rsidP="006D54A4">
            <w:pPr>
              <w:keepNext/>
              <w:rPr>
                <w:rFonts w:ascii="Open Sans" w:hAnsi="Open Sans" w:cs="Open Sans"/>
                <w:b/>
                <w:sz w:val="20"/>
                <w:szCs w:val="20"/>
              </w:rPr>
            </w:pPr>
          </w:p>
        </w:tc>
        <w:tc>
          <w:tcPr>
            <w:tcW w:w="540" w:type="dxa"/>
          </w:tcPr>
          <w:p w14:paraId="7581F08E" w14:textId="77777777" w:rsidR="006E1955" w:rsidRPr="006E1955" w:rsidRDefault="006E1955" w:rsidP="006D54A4">
            <w:pPr>
              <w:keepNext/>
              <w:rPr>
                <w:rFonts w:ascii="Open Sans" w:hAnsi="Open Sans" w:cs="Open Sans"/>
                <w:b/>
                <w:sz w:val="20"/>
                <w:szCs w:val="20"/>
              </w:rPr>
            </w:pPr>
          </w:p>
        </w:tc>
        <w:tc>
          <w:tcPr>
            <w:tcW w:w="4399" w:type="dxa"/>
          </w:tcPr>
          <w:p w14:paraId="14F67A7D" w14:textId="77777777" w:rsidR="006E1955" w:rsidRPr="006E1955" w:rsidRDefault="006E1955" w:rsidP="006D54A4">
            <w:pPr>
              <w:keepNext/>
              <w:rPr>
                <w:rFonts w:ascii="Open Sans" w:hAnsi="Open Sans" w:cs="Open Sans"/>
                <w:b/>
                <w:sz w:val="20"/>
                <w:szCs w:val="20"/>
              </w:rPr>
            </w:pPr>
          </w:p>
        </w:tc>
      </w:tr>
      <w:tr w:rsidR="00252AE5" w:rsidRPr="006E1955" w14:paraId="1D371ACD" w14:textId="77777777" w:rsidTr="006D54A4">
        <w:trPr>
          <w:trHeight w:val="787"/>
        </w:trPr>
        <w:tc>
          <w:tcPr>
            <w:tcW w:w="7452" w:type="dxa"/>
          </w:tcPr>
          <w:p w14:paraId="0891EBF1" w14:textId="2FBC1EC6" w:rsidR="00252AE5" w:rsidRPr="006E1955" w:rsidRDefault="00252AE5" w:rsidP="006D54A4">
            <w:pPr>
              <w:keepNext/>
              <w:numPr>
                <w:ilvl w:val="0"/>
                <w:numId w:val="4"/>
              </w:numPr>
              <w:contextualSpacing/>
              <w:rPr>
                <w:rFonts w:ascii="Open Sans" w:hAnsi="Open Sans" w:cs="Open Sans"/>
                <w:sz w:val="20"/>
                <w:szCs w:val="20"/>
              </w:rPr>
            </w:pPr>
            <w:r>
              <w:rPr>
                <w:rFonts w:ascii="Open Sans" w:hAnsi="Open Sans" w:cs="Open Sans"/>
                <w:sz w:val="20"/>
                <w:szCs w:val="20"/>
              </w:rPr>
              <w:t xml:space="preserve">At least </w:t>
            </w:r>
            <w:r w:rsidR="005244C5">
              <w:rPr>
                <w:rFonts w:ascii="Open Sans" w:hAnsi="Open Sans" w:cs="Open Sans"/>
                <w:sz w:val="20"/>
                <w:szCs w:val="20"/>
              </w:rPr>
              <w:t xml:space="preserve">70% of the materials are devoted to the major work of the grade standards.  </w:t>
            </w:r>
          </w:p>
        </w:tc>
        <w:tc>
          <w:tcPr>
            <w:tcW w:w="559" w:type="dxa"/>
          </w:tcPr>
          <w:p w14:paraId="611526CF" w14:textId="77777777" w:rsidR="00252AE5" w:rsidRPr="006E1955" w:rsidRDefault="00252AE5" w:rsidP="006D54A4">
            <w:pPr>
              <w:keepNext/>
              <w:rPr>
                <w:rFonts w:ascii="Open Sans" w:hAnsi="Open Sans" w:cs="Open Sans"/>
                <w:b/>
                <w:sz w:val="20"/>
                <w:szCs w:val="20"/>
              </w:rPr>
            </w:pPr>
          </w:p>
        </w:tc>
        <w:tc>
          <w:tcPr>
            <w:tcW w:w="540" w:type="dxa"/>
          </w:tcPr>
          <w:p w14:paraId="037EBE20" w14:textId="77777777" w:rsidR="00252AE5" w:rsidRPr="006E1955" w:rsidRDefault="00252AE5" w:rsidP="006D54A4">
            <w:pPr>
              <w:keepNext/>
              <w:rPr>
                <w:rFonts w:ascii="Open Sans" w:hAnsi="Open Sans" w:cs="Open Sans"/>
                <w:b/>
                <w:sz w:val="20"/>
                <w:szCs w:val="20"/>
              </w:rPr>
            </w:pPr>
          </w:p>
        </w:tc>
        <w:tc>
          <w:tcPr>
            <w:tcW w:w="4399" w:type="dxa"/>
          </w:tcPr>
          <w:p w14:paraId="30508CD2" w14:textId="77777777" w:rsidR="00252AE5" w:rsidRPr="006E1955" w:rsidRDefault="00252AE5" w:rsidP="005244C5">
            <w:pPr>
              <w:keepNext/>
              <w:rPr>
                <w:rFonts w:ascii="Open Sans" w:hAnsi="Open Sans" w:cs="Open Sans"/>
                <w:b/>
                <w:sz w:val="20"/>
                <w:szCs w:val="20"/>
              </w:rPr>
            </w:pPr>
          </w:p>
        </w:tc>
      </w:tr>
      <w:tr w:rsidR="006E1955" w:rsidRPr="006E1955" w14:paraId="6968685C" w14:textId="77777777" w:rsidTr="006D54A4">
        <w:trPr>
          <w:trHeight w:val="923"/>
        </w:trPr>
        <w:tc>
          <w:tcPr>
            <w:tcW w:w="7452" w:type="dxa"/>
          </w:tcPr>
          <w:p w14:paraId="1568806A" w14:textId="77777777" w:rsidR="006E1955" w:rsidRPr="006E1955" w:rsidRDefault="006E1955" w:rsidP="006D54A4">
            <w:pPr>
              <w:keepNext/>
              <w:numPr>
                <w:ilvl w:val="0"/>
                <w:numId w:val="4"/>
              </w:numPr>
              <w:contextualSpacing/>
              <w:rPr>
                <w:rFonts w:ascii="Open Sans" w:hAnsi="Open Sans" w:cs="Open Sans"/>
                <w:sz w:val="20"/>
                <w:szCs w:val="20"/>
              </w:rPr>
            </w:pPr>
            <w:r w:rsidRPr="006E1955">
              <w:rPr>
                <w:rFonts w:ascii="Open Sans" w:hAnsi="Open Sans" w:cs="Open Sans"/>
                <w:sz w:val="20"/>
                <w:szCs w:val="20"/>
              </w:rPr>
              <w:t xml:space="preserve"> Materials connect the standards for mathematical practice and literacy skills for mathematical proficiency to the content standards in meaningful and intentional ways.  The development of the math practices and literacy skills is well-grounded in content and not isolated.</w:t>
            </w:r>
          </w:p>
          <w:p w14:paraId="651313BC" w14:textId="77777777" w:rsidR="006E1955" w:rsidRPr="006E1955" w:rsidRDefault="006E1955" w:rsidP="006D54A4">
            <w:pPr>
              <w:keepNext/>
              <w:ind w:left="720"/>
              <w:contextualSpacing/>
              <w:rPr>
                <w:rFonts w:ascii="Open Sans" w:hAnsi="Open Sans" w:cs="Open Sans"/>
                <w:sz w:val="20"/>
                <w:szCs w:val="20"/>
              </w:rPr>
            </w:pPr>
          </w:p>
        </w:tc>
        <w:tc>
          <w:tcPr>
            <w:tcW w:w="559" w:type="dxa"/>
          </w:tcPr>
          <w:p w14:paraId="27E8FA1A" w14:textId="77777777" w:rsidR="006E1955" w:rsidRPr="006E1955" w:rsidRDefault="006E1955" w:rsidP="006D54A4">
            <w:pPr>
              <w:keepNext/>
              <w:rPr>
                <w:rFonts w:ascii="Open Sans" w:hAnsi="Open Sans" w:cs="Open Sans"/>
                <w:b/>
                <w:sz w:val="20"/>
                <w:szCs w:val="20"/>
              </w:rPr>
            </w:pPr>
          </w:p>
        </w:tc>
        <w:tc>
          <w:tcPr>
            <w:tcW w:w="540" w:type="dxa"/>
          </w:tcPr>
          <w:p w14:paraId="2FCF7304" w14:textId="77777777" w:rsidR="006E1955" w:rsidRPr="006E1955" w:rsidRDefault="006E1955" w:rsidP="006D54A4">
            <w:pPr>
              <w:keepNext/>
              <w:rPr>
                <w:rFonts w:ascii="Open Sans" w:hAnsi="Open Sans" w:cs="Open Sans"/>
                <w:b/>
                <w:sz w:val="20"/>
                <w:szCs w:val="20"/>
              </w:rPr>
            </w:pPr>
          </w:p>
        </w:tc>
        <w:tc>
          <w:tcPr>
            <w:tcW w:w="4399" w:type="dxa"/>
          </w:tcPr>
          <w:p w14:paraId="447C2370" w14:textId="77777777" w:rsidR="006E1955" w:rsidRPr="006E1955" w:rsidRDefault="006E1955" w:rsidP="006D54A4">
            <w:pPr>
              <w:keepNext/>
              <w:rPr>
                <w:rFonts w:ascii="Open Sans" w:hAnsi="Open Sans" w:cs="Open Sans"/>
                <w:b/>
                <w:sz w:val="20"/>
                <w:szCs w:val="20"/>
              </w:rPr>
            </w:pPr>
          </w:p>
        </w:tc>
      </w:tr>
      <w:tr w:rsidR="006E1955" w:rsidRPr="006E1955" w14:paraId="08F11504" w14:textId="77777777" w:rsidTr="006D54A4">
        <w:trPr>
          <w:trHeight w:val="923"/>
        </w:trPr>
        <w:tc>
          <w:tcPr>
            <w:tcW w:w="7452" w:type="dxa"/>
          </w:tcPr>
          <w:p w14:paraId="6578881B" w14:textId="77777777" w:rsidR="006E1955" w:rsidRPr="006E1955" w:rsidRDefault="006E1955" w:rsidP="006D54A4">
            <w:pPr>
              <w:keepNext/>
              <w:numPr>
                <w:ilvl w:val="0"/>
                <w:numId w:val="4"/>
              </w:numPr>
              <w:contextualSpacing/>
              <w:rPr>
                <w:rFonts w:ascii="Open Sans" w:hAnsi="Open Sans" w:cs="Open Sans"/>
                <w:sz w:val="20"/>
                <w:szCs w:val="20"/>
              </w:rPr>
            </w:pPr>
            <w:r w:rsidRPr="006E1955">
              <w:rPr>
                <w:rFonts w:ascii="Open Sans" w:hAnsi="Open Sans" w:cs="Open Sans"/>
                <w:sz w:val="20"/>
                <w:szCs w:val="20"/>
              </w:rPr>
              <w:t xml:space="preserve"> Materials include teacher-directed materials that explain the role of the standards for mathematical practice in the classroom and in students' mathematical development.  Problems and activities present opportunities for students to make use of and exhibit the math practices as they work on content.</w:t>
            </w:r>
          </w:p>
          <w:p w14:paraId="5C0A6938" w14:textId="77777777" w:rsidR="006E1955" w:rsidRPr="006E1955" w:rsidRDefault="006E1955" w:rsidP="006D54A4">
            <w:pPr>
              <w:keepNext/>
              <w:ind w:left="720"/>
              <w:contextualSpacing/>
              <w:rPr>
                <w:rFonts w:ascii="Open Sans" w:hAnsi="Open Sans" w:cs="Open Sans"/>
                <w:sz w:val="20"/>
                <w:szCs w:val="20"/>
              </w:rPr>
            </w:pPr>
          </w:p>
        </w:tc>
        <w:tc>
          <w:tcPr>
            <w:tcW w:w="559" w:type="dxa"/>
          </w:tcPr>
          <w:p w14:paraId="16737B63" w14:textId="77777777" w:rsidR="006E1955" w:rsidRPr="006E1955" w:rsidRDefault="006E1955" w:rsidP="006D54A4">
            <w:pPr>
              <w:keepNext/>
              <w:rPr>
                <w:rFonts w:ascii="Open Sans" w:hAnsi="Open Sans" w:cs="Open Sans"/>
                <w:b/>
                <w:sz w:val="20"/>
                <w:szCs w:val="20"/>
              </w:rPr>
            </w:pPr>
          </w:p>
        </w:tc>
        <w:tc>
          <w:tcPr>
            <w:tcW w:w="540" w:type="dxa"/>
          </w:tcPr>
          <w:p w14:paraId="675149F9" w14:textId="77777777" w:rsidR="006E1955" w:rsidRPr="006E1955" w:rsidRDefault="006E1955" w:rsidP="006D54A4">
            <w:pPr>
              <w:keepNext/>
              <w:rPr>
                <w:rFonts w:ascii="Open Sans" w:hAnsi="Open Sans" w:cs="Open Sans"/>
                <w:b/>
                <w:sz w:val="20"/>
                <w:szCs w:val="20"/>
              </w:rPr>
            </w:pPr>
          </w:p>
        </w:tc>
        <w:tc>
          <w:tcPr>
            <w:tcW w:w="4399" w:type="dxa"/>
          </w:tcPr>
          <w:p w14:paraId="348FBA76" w14:textId="77777777" w:rsidR="006E1955" w:rsidRPr="006E1955" w:rsidRDefault="006E1955" w:rsidP="006D54A4">
            <w:pPr>
              <w:keepNext/>
              <w:rPr>
                <w:rFonts w:ascii="Open Sans" w:hAnsi="Open Sans" w:cs="Open Sans"/>
                <w:b/>
                <w:sz w:val="20"/>
                <w:szCs w:val="20"/>
              </w:rPr>
            </w:pPr>
          </w:p>
        </w:tc>
      </w:tr>
      <w:tr w:rsidR="006E1955" w:rsidRPr="006E1955" w14:paraId="02F1A830" w14:textId="77777777" w:rsidTr="006D54A4">
        <w:trPr>
          <w:trHeight w:val="320"/>
        </w:trPr>
        <w:tc>
          <w:tcPr>
            <w:tcW w:w="7452" w:type="dxa"/>
          </w:tcPr>
          <w:p w14:paraId="23BFED42" w14:textId="77777777" w:rsidR="006E1955" w:rsidRPr="006E1955" w:rsidRDefault="006E1955" w:rsidP="006D54A4">
            <w:pPr>
              <w:keepNext/>
              <w:numPr>
                <w:ilvl w:val="0"/>
                <w:numId w:val="4"/>
              </w:numPr>
              <w:contextualSpacing/>
              <w:rPr>
                <w:rFonts w:ascii="Open Sans" w:hAnsi="Open Sans" w:cs="Open Sans"/>
                <w:sz w:val="20"/>
                <w:szCs w:val="20"/>
              </w:rPr>
            </w:pPr>
            <w:r w:rsidRPr="006E1955">
              <w:rPr>
                <w:rFonts w:ascii="Open Sans" w:hAnsi="Open Sans" w:cs="Open Sans"/>
                <w:sz w:val="20"/>
                <w:szCs w:val="20"/>
              </w:rPr>
              <w:t>Materials are mathematically accurate and course appropriate.</w:t>
            </w:r>
          </w:p>
          <w:p w14:paraId="14FDB64D" w14:textId="77777777" w:rsidR="006E1955" w:rsidRPr="006E1955" w:rsidRDefault="006E1955" w:rsidP="006D54A4">
            <w:pPr>
              <w:keepNext/>
              <w:ind w:left="720"/>
              <w:contextualSpacing/>
              <w:rPr>
                <w:rFonts w:ascii="Open Sans" w:hAnsi="Open Sans" w:cs="Open Sans"/>
                <w:sz w:val="20"/>
                <w:szCs w:val="20"/>
              </w:rPr>
            </w:pPr>
          </w:p>
        </w:tc>
        <w:tc>
          <w:tcPr>
            <w:tcW w:w="559" w:type="dxa"/>
          </w:tcPr>
          <w:p w14:paraId="644759B9" w14:textId="77777777" w:rsidR="006E1955" w:rsidRPr="006E1955" w:rsidRDefault="006E1955" w:rsidP="006D54A4">
            <w:pPr>
              <w:keepNext/>
              <w:rPr>
                <w:rFonts w:ascii="Open Sans" w:hAnsi="Open Sans" w:cs="Open Sans"/>
                <w:b/>
                <w:sz w:val="20"/>
                <w:szCs w:val="20"/>
              </w:rPr>
            </w:pPr>
          </w:p>
        </w:tc>
        <w:tc>
          <w:tcPr>
            <w:tcW w:w="540" w:type="dxa"/>
          </w:tcPr>
          <w:p w14:paraId="2049FF6D" w14:textId="77777777" w:rsidR="006E1955" w:rsidRPr="006E1955" w:rsidRDefault="006E1955" w:rsidP="006D54A4">
            <w:pPr>
              <w:keepNext/>
              <w:rPr>
                <w:rFonts w:ascii="Open Sans" w:hAnsi="Open Sans" w:cs="Open Sans"/>
                <w:b/>
                <w:sz w:val="20"/>
                <w:szCs w:val="20"/>
              </w:rPr>
            </w:pPr>
          </w:p>
        </w:tc>
        <w:tc>
          <w:tcPr>
            <w:tcW w:w="4399" w:type="dxa"/>
          </w:tcPr>
          <w:p w14:paraId="51D8BDAE" w14:textId="77777777" w:rsidR="006E1955" w:rsidRPr="006E1955" w:rsidRDefault="006E1955" w:rsidP="006D54A4">
            <w:pPr>
              <w:keepNext/>
              <w:rPr>
                <w:rFonts w:ascii="Open Sans" w:hAnsi="Open Sans" w:cs="Open Sans"/>
                <w:b/>
                <w:sz w:val="20"/>
                <w:szCs w:val="20"/>
              </w:rPr>
            </w:pPr>
          </w:p>
        </w:tc>
      </w:tr>
      <w:tr w:rsidR="006E1955" w:rsidRPr="006E1955" w14:paraId="597EEB5A" w14:textId="77777777" w:rsidTr="006D54A4">
        <w:trPr>
          <w:trHeight w:val="320"/>
        </w:trPr>
        <w:tc>
          <w:tcPr>
            <w:tcW w:w="12950" w:type="dxa"/>
            <w:gridSpan w:val="4"/>
          </w:tcPr>
          <w:p w14:paraId="0BCDE31A" w14:textId="77777777" w:rsidR="006E1955" w:rsidRPr="006E1955" w:rsidRDefault="006E1955" w:rsidP="006D54A4">
            <w:pPr>
              <w:keepNext/>
              <w:rPr>
                <w:rFonts w:ascii="Open Sans" w:hAnsi="Open Sans" w:cs="Open Sans"/>
                <w:b/>
                <w:sz w:val="20"/>
                <w:szCs w:val="20"/>
              </w:rPr>
            </w:pPr>
            <w:r w:rsidRPr="006E1955">
              <w:rPr>
                <w:rFonts w:ascii="Open Sans" w:hAnsi="Open Sans" w:cs="Open Sans"/>
                <w:b/>
                <w:sz w:val="20"/>
                <w:szCs w:val="20"/>
              </w:rPr>
              <w:t>Additional comments on focus within the materials:</w:t>
            </w:r>
          </w:p>
          <w:p w14:paraId="748E0F9F" w14:textId="77777777" w:rsidR="006E1955" w:rsidRPr="006E1955" w:rsidRDefault="006E1955" w:rsidP="006D54A4">
            <w:pPr>
              <w:keepNext/>
              <w:rPr>
                <w:rFonts w:ascii="Open Sans" w:hAnsi="Open Sans" w:cs="Open Sans"/>
                <w:b/>
                <w:sz w:val="20"/>
                <w:szCs w:val="20"/>
              </w:rPr>
            </w:pPr>
          </w:p>
          <w:p w14:paraId="08FA39EC" w14:textId="77777777" w:rsidR="006E1955" w:rsidRPr="006E1955" w:rsidRDefault="006E1955" w:rsidP="006D54A4">
            <w:pPr>
              <w:keepNext/>
              <w:rPr>
                <w:rFonts w:ascii="Open Sans" w:hAnsi="Open Sans" w:cs="Open Sans"/>
                <w:b/>
                <w:sz w:val="20"/>
                <w:szCs w:val="20"/>
              </w:rPr>
            </w:pPr>
          </w:p>
          <w:p w14:paraId="028CBDF9" w14:textId="77777777" w:rsidR="006E1955" w:rsidRPr="006E1955" w:rsidRDefault="006E1955" w:rsidP="006D54A4">
            <w:pPr>
              <w:keepNext/>
              <w:rPr>
                <w:rFonts w:ascii="Open Sans" w:hAnsi="Open Sans" w:cs="Open Sans"/>
                <w:b/>
                <w:sz w:val="20"/>
                <w:szCs w:val="20"/>
              </w:rPr>
            </w:pPr>
          </w:p>
          <w:p w14:paraId="6C60A583" w14:textId="77777777" w:rsidR="006E1955" w:rsidRPr="006E1955" w:rsidRDefault="006E1955" w:rsidP="006D54A4">
            <w:pPr>
              <w:keepNext/>
              <w:rPr>
                <w:rFonts w:ascii="Open Sans" w:hAnsi="Open Sans" w:cs="Open Sans"/>
                <w:b/>
                <w:sz w:val="20"/>
                <w:szCs w:val="20"/>
              </w:rPr>
            </w:pPr>
          </w:p>
          <w:p w14:paraId="52BA8B4D" w14:textId="77777777" w:rsidR="006E1955" w:rsidRPr="006E1955" w:rsidRDefault="006E1955" w:rsidP="006D54A4">
            <w:pPr>
              <w:keepNext/>
              <w:rPr>
                <w:rFonts w:ascii="Open Sans" w:hAnsi="Open Sans" w:cs="Open Sans"/>
                <w:b/>
                <w:sz w:val="20"/>
                <w:szCs w:val="20"/>
              </w:rPr>
            </w:pPr>
          </w:p>
        </w:tc>
      </w:tr>
    </w:tbl>
    <w:p w14:paraId="04F5B0F2" w14:textId="77777777" w:rsidR="006E1955" w:rsidRPr="006E1955" w:rsidRDefault="006E1955" w:rsidP="006E1955">
      <w:pPr>
        <w:rPr>
          <w:rFonts w:ascii="Open Sans" w:hAnsi="Open Sans" w:cs="Open Sans"/>
          <w:sz w:val="20"/>
          <w:szCs w:val="20"/>
        </w:rPr>
      </w:pPr>
    </w:p>
    <w:tbl>
      <w:tblPr>
        <w:tblStyle w:val="TableGrid1"/>
        <w:tblpPr w:leftFromText="180" w:rightFromText="180" w:vertAnchor="text" w:horzAnchor="margin" w:tblpY="-41"/>
        <w:tblW w:w="0" w:type="auto"/>
        <w:tblLook w:val="04A0" w:firstRow="1" w:lastRow="0" w:firstColumn="1" w:lastColumn="0" w:noHBand="0" w:noVBand="1"/>
      </w:tblPr>
      <w:tblGrid>
        <w:gridCol w:w="7453"/>
        <w:gridCol w:w="559"/>
        <w:gridCol w:w="540"/>
        <w:gridCol w:w="4398"/>
      </w:tblGrid>
      <w:tr w:rsidR="006E1955" w:rsidRPr="006E1955" w14:paraId="3B87EA49" w14:textId="77777777" w:rsidTr="006D54A4">
        <w:trPr>
          <w:trHeight w:val="518"/>
        </w:trPr>
        <w:tc>
          <w:tcPr>
            <w:tcW w:w="12950" w:type="dxa"/>
            <w:gridSpan w:val="4"/>
            <w:shd w:val="clear" w:color="auto" w:fill="D9D9D9" w:themeFill="background1" w:themeFillShade="D9"/>
            <w:vAlign w:val="center"/>
          </w:tcPr>
          <w:p w14:paraId="6091EAFC" w14:textId="77777777" w:rsidR="006E1955" w:rsidRPr="006E1955" w:rsidRDefault="006E1955" w:rsidP="006D54A4">
            <w:pPr>
              <w:jc w:val="center"/>
              <w:rPr>
                <w:rFonts w:ascii="Open Sans" w:hAnsi="Open Sans" w:cs="Open Sans"/>
                <w:b/>
                <w:sz w:val="20"/>
                <w:szCs w:val="20"/>
              </w:rPr>
            </w:pPr>
            <w:r w:rsidRPr="006E1955">
              <w:rPr>
                <w:rFonts w:ascii="Open Sans" w:hAnsi="Open Sans" w:cs="Open Sans"/>
                <w:b/>
                <w:sz w:val="20"/>
                <w:szCs w:val="20"/>
              </w:rPr>
              <w:lastRenderedPageBreak/>
              <w:t>SECTION I. Alignment to Tennessee State Mathematics Standards</w:t>
            </w:r>
          </w:p>
          <w:p w14:paraId="58F0B2CB" w14:textId="77777777" w:rsidR="006E1955" w:rsidRPr="006E1955" w:rsidRDefault="006E1955" w:rsidP="006D54A4">
            <w:pPr>
              <w:keepNext/>
              <w:rPr>
                <w:rFonts w:ascii="Open Sans" w:hAnsi="Open Sans" w:cs="Open Sans"/>
                <w:b/>
                <w:i/>
                <w:sz w:val="20"/>
                <w:szCs w:val="20"/>
              </w:rPr>
            </w:pPr>
          </w:p>
          <w:p w14:paraId="2507E925" w14:textId="77777777" w:rsidR="006E1955" w:rsidRPr="006E1955" w:rsidRDefault="006E1955" w:rsidP="006D54A4">
            <w:pPr>
              <w:keepNext/>
              <w:rPr>
                <w:rFonts w:ascii="Open Sans" w:hAnsi="Open Sans" w:cs="Open Sans"/>
                <w:b/>
                <w:sz w:val="20"/>
                <w:szCs w:val="20"/>
              </w:rPr>
            </w:pPr>
            <w:r w:rsidRPr="006E1955">
              <w:rPr>
                <w:rFonts w:ascii="Open Sans" w:hAnsi="Open Sans" w:cs="Open Sans"/>
                <w:b/>
                <w:i/>
                <w:sz w:val="20"/>
                <w:szCs w:val="20"/>
              </w:rPr>
              <w:t>Part C. Rigor</w:t>
            </w:r>
            <w:r w:rsidRPr="006E1955">
              <w:rPr>
                <w:rFonts w:ascii="Open Sans" w:hAnsi="Open Sans" w:cs="Open Sans"/>
                <w:sz w:val="20"/>
                <w:szCs w:val="20"/>
              </w:rPr>
              <w:t>:  The three aspects of rigor are given full attention: conceptual understanding, procedural fluency, and application.</w:t>
            </w:r>
          </w:p>
        </w:tc>
      </w:tr>
      <w:tr w:rsidR="006E1955" w:rsidRPr="006E1955" w14:paraId="6438C09C" w14:textId="77777777" w:rsidTr="006D54A4">
        <w:trPr>
          <w:trHeight w:val="527"/>
        </w:trPr>
        <w:tc>
          <w:tcPr>
            <w:tcW w:w="7453" w:type="dxa"/>
            <w:shd w:val="clear" w:color="auto" w:fill="F2F2F2" w:themeFill="background1" w:themeFillShade="F2"/>
          </w:tcPr>
          <w:p w14:paraId="6833D50C" w14:textId="77777777" w:rsidR="006E1955" w:rsidRPr="006E1955" w:rsidRDefault="006E1955" w:rsidP="006D54A4">
            <w:pPr>
              <w:keepNext/>
              <w:rPr>
                <w:rFonts w:ascii="Open Sans" w:hAnsi="Open Sans" w:cs="Open Sans"/>
                <w:b/>
                <w:i/>
                <w:sz w:val="20"/>
                <w:szCs w:val="20"/>
              </w:rPr>
            </w:pPr>
          </w:p>
        </w:tc>
        <w:tc>
          <w:tcPr>
            <w:tcW w:w="559" w:type="dxa"/>
            <w:shd w:val="clear" w:color="auto" w:fill="F2F2F2" w:themeFill="background1" w:themeFillShade="F2"/>
          </w:tcPr>
          <w:p w14:paraId="27812818" w14:textId="77777777" w:rsidR="006E1955" w:rsidRPr="006E1955" w:rsidRDefault="006E1955" w:rsidP="006D54A4">
            <w:pPr>
              <w:keepNext/>
              <w:rPr>
                <w:rFonts w:ascii="Open Sans" w:hAnsi="Open Sans" w:cs="Open Sans"/>
                <w:b/>
                <w:i/>
                <w:sz w:val="20"/>
                <w:szCs w:val="20"/>
              </w:rPr>
            </w:pPr>
            <w:r w:rsidRPr="006E1955">
              <w:rPr>
                <w:rFonts w:ascii="Open Sans" w:hAnsi="Open Sans" w:cs="Open Sans"/>
                <w:b/>
                <w:sz w:val="20"/>
                <w:szCs w:val="20"/>
              </w:rPr>
              <w:t>Yes</w:t>
            </w:r>
          </w:p>
        </w:tc>
        <w:tc>
          <w:tcPr>
            <w:tcW w:w="540" w:type="dxa"/>
            <w:shd w:val="clear" w:color="auto" w:fill="F2F2F2" w:themeFill="background1" w:themeFillShade="F2"/>
          </w:tcPr>
          <w:p w14:paraId="20EBE86D" w14:textId="77777777" w:rsidR="006E1955" w:rsidRPr="006E1955" w:rsidRDefault="006E1955" w:rsidP="006D54A4">
            <w:pPr>
              <w:keepNext/>
              <w:rPr>
                <w:rFonts w:ascii="Open Sans" w:hAnsi="Open Sans" w:cs="Open Sans"/>
                <w:b/>
                <w:i/>
                <w:sz w:val="20"/>
                <w:szCs w:val="20"/>
              </w:rPr>
            </w:pPr>
            <w:r w:rsidRPr="006E1955">
              <w:rPr>
                <w:rFonts w:ascii="Open Sans" w:hAnsi="Open Sans" w:cs="Open Sans"/>
                <w:b/>
                <w:sz w:val="20"/>
                <w:szCs w:val="20"/>
              </w:rPr>
              <w:t>No</w:t>
            </w:r>
          </w:p>
        </w:tc>
        <w:tc>
          <w:tcPr>
            <w:tcW w:w="4398" w:type="dxa"/>
            <w:shd w:val="clear" w:color="auto" w:fill="F2F2F2" w:themeFill="background1" w:themeFillShade="F2"/>
          </w:tcPr>
          <w:p w14:paraId="154070EC" w14:textId="77777777" w:rsidR="006E1955" w:rsidRPr="006E1955" w:rsidRDefault="006E1955" w:rsidP="006D54A4">
            <w:pPr>
              <w:keepNext/>
              <w:rPr>
                <w:rFonts w:ascii="Open Sans" w:hAnsi="Open Sans" w:cs="Open Sans"/>
                <w:b/>
                <w:i/>
                <w:sz w:val="20"/>
                <w:szCs w:val="20"/>
              </w:rPr>
            </w:pPr>
            <w:r w:rsidRPr="006E1955">
              <w:rPr>
                <w:rFonts w:ascii="Open Sans" w:hAnsi="Open Sans" w:cs="Open Sans"/>
                <w:b/>
                <w:sz w:val="20"/>
                <w:szCs w:val="20"/>
              </w:rPr>
              <w:t xml:space="preserve">Evidence of the three aspects of rigor </w:t>
            </w:r>
          </w:p>
        </w:tc>
      </w:tr>
      <w:tr w:rsidR="006E1955" w:rsidRPr="006E1955" w14:paraId="260E157D" w14:textId="77777777" w:rsidTr="006D54A4">
        <w:trPr>
          <w:trHeight w:val="527"/>
        </w:trPr>
        <w:tc>
          <w:tcPr>
            <w:tcW w:w="7453" w:type="dxa"/>
            <w:shd w:val="clear" w:color="auto" w:fill="FFFFFF" w:themeFill="background1"/>
            <w:vAlign w:val="center"/>
          </w:tcPr>
          <w:p w14:paraId="70420752" w14:textId="77777777" w:rsidR="006E1955" w:rsidRPr="006E1955" w:rsidRDefault="006E1955" w:rsidP="006D54A4">
            <w:pPr>
              <w:keepNext/>
              <w:numPr>
                <w:ilvl w:val="0"/>
                <w:numId w:val="3"/>
              </w:numPr>
              <w:contextualSpacing/>
              <w:rPr>
                <w:rFonts w:ascii="Open Sans" w:hAnsi="Open Sans" w:cs="Open Sans"/>
                <w:i/>
                <w:sz w:val="20"/>
                <w:szCs w:val="20"/>
              </w:rPr>
            </w:pPr>
            <w:r w:rsidRPr="006E1955">
              <w:rPr>
                <w:rFonts w:ascii="Open Sans" w:hAnsi="Open Sans" w:cs="Open Sans"/>
                <w:sz w:val="20"/>
                <w:szCs w:val="20"/>
              </w:rPr>
              <w:t>The three aspects of rigor are given full attention: conceptual understanding, procedural fluency, and application.</w:t>
            </w:r>
          </w:p>
          <w:p w14:paraId="301FCF26" w14:textId="77777777" w:rsidR="006E1955" w:rsidRPr="006E1955" w:rsidRDefault="006E1955" w:rsidP="006D54A4">
            <w:pPr>
              <w:keepNext/>
              <w:ind w:left="720"/>
              <w:contextualSpacing/>
              <w:rPr>
                <w:rFonts w:ascii="Open Sans" w:hAnsi="Open Sans" w:cs="Open Sans"/>
                <w:i/>
                <w:sz w:val="20"/>
                <w:szCs w:val="20"/>
              </w:rPr>
            </w:pPr>
          </w:p>
        </w:tc>
        <w:tc>
          <w:tcPr>
            <w:tcW w:w="559" w:type="dxa"/>
            <w:shd w:val="clear" w:color="auto" w:fill="FFFFFF" w:themeFill="background1"/>
            <w:vAlign w:val="center"/>
          </w:tcPr>
          <w:p w14:paraId="4F5AB01B" w14:textId="77777777" w:rsidR="006E1955" w:rsidRPr="006E1955" w:rsidRDefault="006E1955" w:rsidP="006D54A4">
            <w:pPr>
              <w:keepNext/>
              <w:rPr>
                <w:rFonts w:ascii="Open Sans" w:hAnsi="Open Sans" w:cs="Open Sans"/>
                <w:b/>
                <w:i/>
                <w:sz w:val="20"/>
                <w:szCs w:val="20"/>
              </w:rPr>
            </w:pPr>
          </w:p>
        </w:tc>
        <w:tc>
          <w:tcPr>
            <w:tcW w:w="540" w:type="dxa"/>
            <w:shd w:val="clear" w:color="auto" w:fill="FFFFFF" w:themeFill="background1"/>
            <w:vAlign w:val="center"/>
          </w:tcPr>
          <w:p w14:paraId="6522EAB3" w14:textId="77777777" w:rsidR="006E1955" w:rsidRPr="006E1955" w:rsidRDefault="006E1955" w:rsidP="006D54A4">
            <w:pPr>
              <w:keepNext/>
              <w:rPr>
                <w:rFonts w:ascii="Open Sans" w:hAnsi="Open Sans" w:cs="Open Sans"/>
                <w:b/>
                <w:i/>
                <w:sz w:val="20"/>
                <w:szCs w:val="20"/>
              </w:rPr>
            </w:pPr>
          </w:p>
        </w:tc>
        <w:tc>
          <w:tcPr>
            <w:tcW w:w="4398" w:type="dxa"/>
            <w:shd w:val="clear" w:color="auto" w:fill="FFFFFF" w:themeFill="background1"/>
            <w:vAlign w:val="center"/>
          </w:tcPr>
          <w:p w14:paraId="0792CEA4" w14:textId="77777777" w:rsidR="006E1955" w:rsidRPr="006E1955" w:rsidRDefault="006E1955" w:rsidP="006D54A4">
            <w:pPr>
              <w:keepNext/>
              <w:rPr>
                <w:rFonts w:ascii="Open Sans" w:hAnsi="Open Sans" w:cs="Open Sans"/>
                <w:b/>
                <w:i/>
                <w:sz w:val="20"/>
                <w:szCs w:val="20"/>
              </w:rPr>
            </w:pPr>
          </w:p>
        </w:tc>
      </w:tr>
      <w:tr w:rsidR="006E1955" w:rsidRPr="006E1955" w14:paraId="0BE56F04" w14:textId="77777777" w:rsidTr="006D54A4">
        <w:trPr>
          <w:trHeight w:val="527"/>
        </w:trPr>
        <w:tc>
          <w:tcPr>
            <w:tcW w:w="7453" w:type="dxa"/>
            <w:shd w:val="clear" w:color="auto" w:fill="FFFFFF" w:themeFill="background1"/>
            <w:vAlign w:val="center"/>
          </w:tcPr>
          <w:p w14:paraId="055B20D3" w14:textId="77777777" w:rsidR="006E1955" w:rsidRPr="006E1955" w:rsidRDefault="006E1955" w:rsidP="006D54A4">
            <w:pPr>
              <w:keepNext/>
              <w:numPr>
                <w:ilvl w:val="0"/>
                <w:numId w:val="3"/>
              </w:numPr>
              <w:contextualSpacing/>
              <w:rPr>
                <w:rFonts w:ascii="Open Sans" w:hAnsi="Open Sans" w:cs="Open Sans"/>
                <w:i/>
                <w:sz w:val="20"/>
                <w:szCs w:val="20"/>
              </w:rPr>
            </w:pPr>
            <w:r w:rsidRPr="006E1955">
              <w:rPr>
                <w:rFonts w:ascii="Open Sans" w:hAnsi="Open Sans" w:cs="Open Sans"/>
                <w:sz w:val="20"/>
                <w:szCs w:val="20"/>
              </w:rPr>
              <w:t xml:space="preserve"> High quality problems and questions designed to invite exploration and support conceptual understanding are included for content standards and clusters that explicitly call for it.  A variety of conceptual problems enable students to connect mathematical ideas and representations, and transfer understandings to new situations.</w:t>
            </w:r>
          </w:p>
          <w:p w14:paraId="1406EBE9" w14:textId="77777777" w:rsidR="006E1955" w:rsidRPr="006E1955" w:rsidRDefault="006E1955" w:rsidP="006D54A4">
            <w:pPr>
              <w:keepNext/>
              <w:ind w:left="720"/>
              <w:contextualSpacing/>
              <w:rPr>
                <w:rFonts w:ascii="Open Sans" w:hAnsi="Open Sans" w:cs="Open Sans"/>
                <w:i/>
                <w:sz w:val="20"/>
                <w:szCs w:val="20"/>
              </w:rPr>
            </w:pPr>
          </w:p>
        </w:tc>
        <w:tc>
          <w:tcPr>
            <w:tcW w:w="559" w:type="dxa"/>
            <w:shd w:val="clear" w:color="auto" w:fill="FFFFFF" w:themeFill="background1"/>
            <w:vAlign w:val="center"/>
          </w:tcPr>
          <w:p w14:paraId="68951864" w14:textId="77777777" w:rsidR="006E1955" w:rsidRPr="006E1955" w:rsidRDefault="006E1955" w:rsidP="006D54A4">
            <w:pPr>
              <w:keepNext/>
              <w:rPr>
                <w:rFonts w:ascii="Open Sans" w:hAnsi="Open Sans" w:cs="Open Sans"/>
                <w:b/>
                <w:i/>
                <w:sz w:val="20"/>
                <w:szCs w:val="20"/>
              </w:rPr>
            </w:pPr>
          </w:p>
        </w:tc>
        <w:tc>
          <w:tcPr>
            <w:tcW w:w="540" w:type="dxa"/>
            <w:shd w:val="clear" w:color="auto" w:fill="FFFFFF" w:themeFill="background1"/>
            <w:vAlign w:val="center"/>
          </w:tcPr>
          <w:p w14:paraId="3AD5B0DC" w14:textId="77777777" w:rsidR="006E1955" w:rsidRPr="006E1955" w:rsidRDefault="006E1955" w:rsidP="006D54A4">
            <w:pPr>
              <w:keepNext/>
              <w:rPr>
                <w:rFonts w:ascii="Open Sans" w:hAnsi="Open Sans" w:cs="Open Sans"/>
                <w:b/>
                <w:i/>
                <w:sz w:val="20"/>
                <w:szCs w:val="20"/>
              </w:rPr>
            </w:pPr>
          </w:p>
        </w:tc>
        <w:tc>
          <w:tcPr>
            <w:tcW w:w="4398" w:type="dxa"/>
            <w:shd w:val="clear" w:color="auto" w:fill="FFFFFF" w:themeFill="background1"/>
            <w:vAlign w:val="center"/>
          </w:tcPr>
          <w:p w14:paraId="32EEBD6B" w14:textId="77777777" w:rsidR="006E1955" w:rsidRPr="006E1955" w:rsidRDefault="006E1955" w:rsidP="006D54A4">
            <w:pPr>
              <w:keepNext/>
              <w:rPr>
                <w:rFonts w:ascii="Open Sans" w:hAnsi="Open Sans" w:cs="Open Sans"/>
                <w:b/>
                <w:i/>
                <w:sz w:val="20"/>
                <w:szCs w:val="20"/>
              </w:rPr>
            </w:pPr>
          </w:p>
        </w:tc>
      </w:tr>
      <w:tr w:rsidR="006E1955" w:rsidRPr="006E1955" w14:paraId="2ABD8EFC" w14:textId="77777777" w:rsidTr="006D54A4">
        <w:trPr>
          <w:trHeight w:val="1190"/>
        </w:trPr>
        <w:tc>
          <w:tcPr>
            <w:tcW w:w="7453" w:type="dxa"/>
            <w:shd w:val="clear" w:color="auto" w:fill="FFFFFF" w:themeFill="background1"/>
            <w:vAlign w:val="center"/>
          </w:tcPr>
          <w:p w14:paraId="50F74989" w14:textId="77777777" w:rsidR="006E1955" w:rsidRPr="004436F0" w:rsidRDefault="006E1955" w:rsidP="006D54A4">
            <w:pPr>
              <w:keepNext/>
              <w:numPr>
                <w:ilvl w:val="0"/>
                <w:numId w:val="3"/>
              </w:numPr>
              <w:contextualSpacing/>
              <w:rPr>
                <w:rFonts w:ascii="Open Sans" w:hAnsi="Open Sans" w:cs="Open Sans"/>
                <w:i/>
                <w:sz w:val="20"/>
                <w:szCs w:val="20"/>
              </w:rPr>
            </w:pPr>
            <w:r w:rsidRPr="006E1955">
              <w:rPr>
                <w:rFonts w:ascii="Open Sans" w:hAnsi="Open Sans" w:cs="Open Sans"/>
                <w:sz w:val="20"/>
                <w:szCs w:val="20"/>
              </w:rPr>
              <w:t xml:space="preserve"> Materials support the development of fluency and include opportunities to practice algebraic manipulation and computation, appropriately apply tools, and use technology.  Sometimes problems are purely procedural, none are based on non-mathematical tricks or mnemonics.</w:t>
            </w:r>
          </w:p>
          <w:p w14:paraId="7BE0A851" w14:textId="77777777" w:rsidR="004436F0" w:rsidRPr="006E1955" w:rsidRDefault="004436F0" w:rsidP="006D54A4">
            <w:pPr>
              <w:keepNext/>
              <w:ind w:left="360"/>
              <w:contextualSpacing/>
              <w:rPr>
                <w:rFonts w:ascii="Open Sans" w:hAnsi="Open Sans" w:cs="Open Sans"/>
                <w:i/>
                <w:sz w:val="20"/>
                <w:szCs w:val="20"/>
              </w:rPr>
            </w:pPr>
          </w:p>
        </w:tc>
        <w:tc>
          <w:tcPr>
            <w:tcW w:w="559" w:type="dxa"/>
            <w:shd w:val="clear" w:color="auto" w:fill="FFFFFF" w:themeFill="background1"/>
            <w:vAlign w:val="center"/>
          </w:tcPr>
          <w:p w14:paraId="74A630A5" w14:textId="77777777" w:rsidR="006E1955" w:rsidRPr="006E1955" w:rsidRDefault="006E1955" w:rsidP="006D54A4">
            <w:pPr>
              <w:keepNext/>
              <w:rPr>
                <w:rFonts w:ascii="Open Sans" w:hAnsi="Open Sans" w:cs="Open Sans"/>
                <w:b/>
                <w:i/>
                <w:sz w:val="20"/>
                <w:szCs w:val="20"/>
              </w:rPr>
            </w:pPr>
          </w:p>
        </w:tc>
        <w:tc>
          <w:tcPr>
            <w:tcW w:w="540" w:type="dxa"/>
            <w:shd w:val="clear" w:color="auto" w:fill="FFFFFF" w:themeFill="background1"/>
            <w:vAlign w:val="center"/>
          </w:tcPr>
          <w:p w14:paraId="26A528A6" w14:textId="77777777" w:rsidR="006E1955" w:rsidRPr="006E1955" w:rsidRDefault="006E1955" w:rsidP="006D54A4">
            <w:pPr>
              <w:keepNext/>
              <w:rPr>
                <w:rFonts w:ascii="Open Sans" w:hAnsi="Open Sans" w:cs="Open Sans"/>
                <w:b/>
                <w:i/>
                <w:sz w:val="20"/>
                <w:szCs w:val="20"/>
              </w:rPr>
            </w:pPr>
          </w:p>
        </w:tc>
        <w:tc>
          <w:tcPr>
            <w:tcW w:w="4398" w:type="dxa"/>
            <w:shd w:val="clear" w:color="auto" w:fill="FFFFFF" w:themeFill="background1"/>
            <w:vAlign w:val="center"/>
          </w:tcPr>
          <w:p w14:paraId="291521C7" w14:textId="77777777" w:rsidR="006E1955" w:rsidRPr="006E1955" w:rsidRDefault="006E1955" w:rsidP="006D54A4">
            <w:pPr>
              <w:keepNext/>
              <w:rPr>
                <w:rFonts w:ascii="Open Sans" w:hAnsi="Open Sans" w:cs="Open Sans"/>
                <w:b/>
                <w:i/>
                <w:sz w:val="20"/>
                <w:szCs w:val="20"/>
              </w:rPr>
            </w:pPr>
          </w:p>
        </w:tc>
      </w:tr>
      <w:tr w:rsidR="006E1955" w:rsidRPr="006E1955" w14:paraId="0B6AA08E" w14:textId="77777777" w:rsidTr="006D54A4">
        <w:trPr>
          <w:trHeight w:val="527"/>
        </w:trPr>
        <w:tc>
          <w:tcPr>
            <w:tcW w:w="7453" w:type="dxa"/>
            <w:shd w:val="clear" w:color="auto" w:fill="FFFFFF" w:themeFill="background1"/>
            <w:vAlign w:val="center"/>
          </w:tcPr>
          <w:p w14:paraId="45231C28" w14:textId="77777777" w:rsidR="006E1955" w:rsidRPr="006E1955" w:rsidRDefault="006E1955" w:rsidP="006D54A4">
            <w:pPr>
              <w:keepNext/>
              <w:numPr>
                <w:ilvl w:val="0"/>
                <w:numId w:val="3"/>
              </w:numPr>
              <w:contextualSpacing/>
              <w:rPr>
                <w:rFonts w:ascii="Open Sans" w:hAnsi="Open Sans" w:cs="Open Sans"/>
                <w:i/>
                <w:sz w:val="20"/>
                <w:szCs w:val="20"/>
              </w:rPr>
            </w:pPr>
            <w:r w:rsidRPr="006E1955">
              <w:rPr>
                <w:rFonts w:ascii="Open Sans" w:hAnsi="Open Sans" w:cs="Open Sans"/>
                <w:sz w:val="20"/>
                <w:szCs w:val="20"/>
              </w:rPr>
              <w:t xml:space="preserve"> Students are given opportunity to apply mathematical knowledge and skills for standards that set a clear expectation for modeling.  A variety of course appropriate problems provide students the opportunity to apply mathematical models in a variety of contextual situations using knowledge and skills articulated in the standards prior to or during the current course.</w:t>
            </w:r>
          </w:p>
          <w:p w14:paraId="6EFC16BA" w14:textId="77777777" w:rsidR="006E1955" w:rsidRPr="006E1955" w:rsidRDefault="006E1955" w:rsidP="006D54A4">
            <w:pPr>
              <w:keepNext/>
              <w:ind w:left="720"/>
              <w:contextualSpacing/>
              <w:rPr>
                <w:rFonts w:ascii="Open Sans" w:hAnsi="Open Sans" w:cs="Open Sans"/>
                <w:i/>
                <w:sz w:val="20"/>
                <w:szCs w:val="20"/>
              </w:rPr>
            </w:pPr>
          </w:p>
        </w:tc>
        <w:tc>
          <w:tcPr>
            <w:tcW w:w="559" w:type="dxa"/>
            <w:shd w:val="clear" w:color="auto" w:fill="FFFFFF" w:themeFill="background1"/>
            <w:vAlign w:val="center"/>
          </w:tcPr>
          <w:p w14:paraId="5800C27F" w14:textId="77777777" w:rsidR="006E1955" w:rsidRPr="006E1955" w:rsidRDefault="006E1955" w:rsidP="006D54A4">
            <w:pPr>
              <w:keepNext/>
              <w:rPr>
                <w:rFonts w:ascii="Open Sans" w:hAnsi="Open Sans" w:cs="Open Sans"/>
                <w:b/>
                <w:i/>
                <w:sz w:val="20"/>
                <w:szCs w:val="20"/>
              </w:rPr>
            </w:pPr>
          </w:p>
        </w:tc>
        <w:tc>
          <w:tcPr>
            <w:tcW w:w="540" w:type="dxa"/>
            <w:shd w:val="clear" w:color="auto" w:fill="FFFFFF" w:themeFill="background1"/>
            <w:vAlign w:val="center"/>
          </w:tcPr>
          <w:p w14:paraId="303275C1" w14:textId="77777777" w:rsidR="006E1955" w:rsidRPr="006E1955" w:rsidRDefault="006E1955" w:rsidP="006D54A4">
            <w:pPr>
              <w:keepNext/>
              <w:rPr>
                <w:rFonts w:ascii="Open Sans" w:hAnsi="Open Sans" w:cs="Open Sans"/>
                <w:b/>
                <w:i/>
                <w:sz w:val="20"/>
                <w:szCs w:val="20"/>
              </w:rPr>
            </w:pPr>
          </w:p>
        </w:tc>
        <w:tc>
          <w:tcPr>
            <w:tcW w:w="4398" w:type="dxa"/>
            <w:shd w:val="clear" w:color="auto" w:fill="FFFFFF" w:themeFill="background1"/>
            <w:vAlign w:val="center"/>
          </w:tcPr>
          <w:p w14:paraId="1ADC2B02" w14:textId="77777777" w:rsidR="006E1955" w:rsidRPr="006E1955" w:rsidRDefault="006E1955" w:rsidP="006D54A4">
            <w:pPr>
              <w:keepNext/>
              <w:rPr>
                <w:rFonts w:ascii="Open Sans" w:hAnsi="Open Sans" w:cs="Open Sans"/>
                <w:b/>
                <w:i/>
                <w:sz w:val="20"/>
                <w:szCs w:val="20"/>
              </w:rPr>
            </w:pPr>
          </w:p>
        </w:tc>
      </w:tr>
      <w:tr w:rsidR="006E1955" w:rsidRPr="006E1955" w14:paraId="3810571B" w14:textId="77777777" w:rsidTr="006D54A4">
        <w:trPr>
          <w:trHeight w:val="287"/>
        </w:trPr>
        <w:tc>
          <w:tcPr>
            <w:tcW w:w="12950" w:type="dxa"/>
            <w:gridSpan w:val="4"/>
            <w:shd w:val="clear" w:color="auto" w:fill="FFFFFF" w:themeFill="background1"/>
            <w:vAlign w:val="center"/>
          </w:tcPr>
          <w:p w14:paraId="149E1D3D" w14:textId="77777777" w:rsidR="006E1955" w:rsidRPr="006E1955" w:rsidRDefault="006E1955" w:rsidP="006D54A4">
            <w:pPr>
              <w:keepNext/>
              <w:rPr>
                <w:rFonts w:ascii="Open Sans" w:hAnsi="Open Sans" w:cs="Open Sans"/>
                <w:b/>
                <w:sz w:val="20"/>
                <w:szCs w:val="20"/>
              </w:rPr>
            </w:pPr>
            <w:r w:rsidRPr="006E1955">
              <w:rPr>
                <w:rFonts w:ascii="Open Sans" w:hAnsi="Open Sans" w:cs="Open Sans"/>
                <w:b/>
                <w:sz w:val="20"/>
                <w:szCs w:val="20"/>
              </w:rPr>
              <w:t>Additional comments on the three aspects of rigor within the materials:</w:t>
            </w:r>
          </w:p>
          <w:p w14:paraId="10D462BD" w14:textId="77777777" w:rsidR="006E1955" w:rsidRPr="006E1955" w:rsidRDefault="006E1955" w:rsidP="006D54A4">
            <w:pPr>
              <w:keepNext/>
              <w:rPr>
                <w:rFonts w:ascii="Open Sans" w:hAnsi="Open Sans" w:cs="Open Sans"/>
                <w:b/>
                <w:sz w:val="20"/>
                <w:szCs w:val="20"/>
              </w:rPr>
            </w:pPr>
          </w:p>
          <w:p w14:paraId="303D58CB" w14:textId="77777777" w:rsidR="006E1955" w:rsidRPr="006E1955" w:rsidRDefault="006E1955" w:rsidP="006D54A4">
            <w:pPr>
              <w:keepNext/>
              <w:rPr>
                <w:rFonts w:ascii="Open Sans" w:hAnsi="Open Sans" w:cs="Open Sans"/>
                <w:b/>
                <w:sz w:val="20"/>
                <w:szCs w:val="20"/>
              </w:rPr>
            </w:pPr>
          </w:p>
          <w:p w14:paraId="3C843C76" w14:textId="77777777" w:rsidR="006E1955" w:rsidRPr="006E1955" w:rsidRDefault="006E1955" w:rsidP="006D54A4">
            <w:pPr>
              <w:keepNext/>
              <w:rPr>
                <w:rFonts w:ascii="Open Sans" w:hAnsi="Open Sans" w:cs="Open Sans"/>
                <w:b/>
                <w:sz w:val="20"/>
                <w:szCs w:val="20"/>
              </w:rPr>
            </w:pPr>
          </w:p>
        </w:tc>
      </w:tr>
    </w:tbl>
    <w:p w14:paraId="34F93547" w14:textId="77777777" w:rsidR="006E1955" w:rsidRPr="006E1955" w:rsidRDefault="006E1955" w:rsidP="006E1955">
      <w:pPr>
        <w:rPr>
          <w:rFonts w:ascii="Open Sans" w:hAnsi="Open Sans" w:cs="Open Sans"/>
          <w:sz w:val="20"/>
          <w:szCs w:val="20"/>
        </w:rPr>
      </w:pPr>
    </w:p>
    <w:tbl>
      <w:tblPr>
        <w:tblStyle w:val="TableGrid1"/>
        <w:tblpPr w:leftFromText="180" w:rightFromText="180" w:vertAnchor="text" w:horzAnchor="margin" w:tblpY="-26"/>
        <w:tblW w:w="0" w:type="auto"/>
        <w:tblLook w:val="04A0" w:firstRow="1" w:lastRow="0" w:firstColumn="1" w:lastColumn="0" w:noHBand="0" w:noVBand="1"/>
      </w:tblPr>
      <w:tblGrid>
        <w:gridCol w:w="7453"/>
        <w:gridCol w:w="559"/>
        <w:gridCol w:w="540"/>
        <w:gridCol w:w="4398"/>
      </w:tblGrid>
      <w:tr w:rsidR="006E1955" w:rsidRPr="006E1955" w14:paraId="61527BC9" w14:textId="77777777" w:rsidTr="006D54A4">
        <w:trPr>
          <w:trHeight w:val="710"/>
        </w:trPr>
        <w:tc>
          <w:tcPr>
            <w:tcW w:w="12950" w:type="dxa"/>
            <w:gridSpan w:val="4"/>
            <w:shd w:val="clear" w:color="auto" w:fill="D9D9D9" w:themeFill="background1" w:themeFillShade="D9"/>
            <w:vAlign w:val="center"/>
          </w:tcPr>
          <w:p w14:paraId="577DA993" w14:textId="77777777" w:rsidR="006E1955" w:rsidRPr="006E1955" w:rsidRDefault="006E1955" w:rsidP="006D54A4">
            <w:pPr>
              <w:jc w:val="center"/>
              <w:rPr>
                <w:rFonts w:ascii="Open Sans" w:hAnsi="Open Sans" w:cs="Open Sans"/>
                <w:b/>
                <w:sz w:val="20"/>
                <w:szCs w:val="20"/>
              </w:rPr>
            </w:pPr>
            <w:r w:rsidRPr="006E1955">
              <w:rPr>
                <w:rFonts w:ascii="Open Sans" w:hAnsi="Open Sans" w:cs="Open Sans"/>
                <w:b/>
                <w:sz w:val="20"/>
                <w:szCs w:val="20"/>
              </w:rPr>
              <w:lastRenderedPageBreak/>
              <w:t>SECTION I. Alignment to Tennessee State Mathematics Standards</w:t>
            </w:r>
          </w:p>
          <w:p w14:paraId="0ADF62DE" w14:textId="77777777" w:rsidR="006E1955" w:rsidRPr="006E1955" w:rsidRDefault="006E1955" w:rsidP="006D54A4">
            <w:pPr>
              <w:keepNext/>
              <w:rPr>
                <w:rFonts w:ascii="Open Sans" w:hAnsi="Open Sans" w:cs="Open Sans"/>
                <w:b/>
                <w:i/>
                <w:sz w:val="20"/>
                <w:szCs w:val="20"/>
              </w:rPr>
            </w:pPr>
          </w:p>
          <w:p w14:paraId="36E098CB" w14:textId="77777777" w:rsidR="006E1955" w:rsidRPr="006E1955" w:rsidRDefault="006E1955" w:rsidP="006D54A4">
            <w:pPr>
              <w:keepNext/>
              <w:rPr>
                <w:rFonts w:ascii="Open Sans" w:hAnsi="Open Sans" w:cs="Open Sans"/>
                <w:sz w:val="20"/>
                <w:szCs w:val="20"/>
              </w:rPr>
            </w:pPr>
            <w:r w:rsidRPr="006E1955">
              <w:rPr>
                <w:rFonts w:ascii="Open Sans" w:hAnsi="Open Sans" w:cs="Open Sans"/>
                <w:b/>
                <w:i/>
                <w:sz w:val="20"/>
                <w:szCs w:val="20"/>
              </w:rPr>
              <w:t>Part D. Coherence</w:t>
            </w:r>
            <w:r w:rsidRPr="006E1955">
              <w:rPr>
                <w:rFonts w:ascii="Open Sans" w:hAnsi="Open Sans" w:cs="Open Sans"/>
                <w:sz w:val="20"/>
                <w:szCs w:val="20"/>
              </w:rPr>
              <w:t xml:space="preserve">: Provides learning experiences that supports coherence across and within courses and grade levels.  </w:t>
            </w:r>
          </w:p>
        </w:tc>
      </w:tr>
      <w:tr w:rsidR="006E1955" w:rsidRPr="006E1955" w14:paraId="33521B1E" w14:textId="77777777" w:rsidTr="006D54A4">
        <w:trPr>
          <w:trHeight w:val="527"/>
        </w:trPr>
        <w:tc>
          <w:tcPr>
            <w:tcW w:w="7453" w:type="dxa"/>
            <w:shd w:val="clear" w:color="auto" w:fill="F2F2F2" w:themeFill="background1" w:themeFillShade="F2"/>
            <w:vAlign w:val="center"/>
          </w:tcPr>
          <w:p w14:paraId="3463B845" w14:textId="77777777" w:rsidR="006E1955" w:rsidRPr="006E1955" w:rsidRDefault="006E1955" w:rsidP="006D54A4">
            <w:pPr>
              <w:keepNext/>
              <w:rPr>
                <w:rFonts w:ascii="Open Sans" w:hAnsi="Open Sans" w:cs="Open Sans"/>
                <w:b/>
                <w:sz w:val="20"/>
                <w:szCs w:val="20"/>
              </w:rPr>
            </w:pPr>
          </w:p>
        </w:tc>
        <w:tc>
          <w:tcPr>
            <w:tcW w:w="559" w:type="dxa"/>
            <w:shd w:val="clear" w:color="auto" w:fill="F2F2F2" w:themeFill="background1" w:themeFillShade="F2"/>
            <w:vAlign w:val="center"/>
          </w:tcPr>
          <w:p w14:paraId="70A0F845" w14:textId="77777777" w:rsidR="006E1955" w:rsidRPr="006E1955" w:rsidRDefault="006E1955" w:rsidP="006D54A4">
            <w:pPr>
              <w:keepNext/>
              <w:rPr>
                <w:rFonts w:ascii="Open Sans" w:hAnsi="Open Sans" w:cs="Open Sans"/>
                <w:b/>
                <w:sz w:val="20"/>
                <w:szCs w:val="20"/>
              </w:rPr>
            </w:pPr>
            <w:r w:rsidRPr="006E1955">
              <w:rPr>
                <w:rFonts w:ascii="Open Sans" w:hAnsi="Open Sans" w:cs="Open Sans"/>
                <w:b/>
                <w:sz w:val="20"/>
                <w:szCs w:val="20"/>
              </w:rPr>
              <w:t>Yes</w:t>
            </w:r>
          </w:p>
        </w:tc>
        <w:tc>
          <w:tcPr>
            <w:tcW w:w="540" w:type="dxa"/>
            <w:shd w:val="clear" w:color="auto" w:fill="F2F2F2" w:themeFill="background1" w:themeFillShade="F2"/>
            <w:vAlign w:val="center"/>
          </w:tcPr>
          <w:p w14:paraId="6A615AA9" w14:textId="77777777" w:rsidR="006E1955" w:rsidRPr="006E1955" w:rsidRDefault="006E1955" w:rsidP="006D54A4">
            <w:pPr>
              <w:keepNext/>
              <w:rPr>
                <w:rFonts w:ascii="Open Sans" w:hAnsi="Open Sans" w:cs="Open Sans"/>
                <w:b/>
                <w:sz w:val="20"/>
                <w:szCs w:val="20"/>
              </w:rPr>
            </w:pPr>
            <w:r w:rsidRPr="006E1955">
              <w:rPr>
                <w:rFonts w:ascii="Open Sans" w:hAnsi="Open Sans" w:cs="Open Sans"/>
                <w:b/>
                <w:sz w:val="20"/>
                <w:szCs w:val="20"/>
              </w:rPr>
              <w:t>No</w:t>
            </w:r>
          </w:p>
        </w:tc>
        <w:tc>
          <w:tcPr>
            <w:tcW w:w="4398" w:type="dxa"/>
            <w:shd w:val="clear" w:color="auto" w:fill="F2F2F2" w:themeFill="background1" w:themeFillShade="F2"/>
            <w:vAlign w:val="center"/>
          </w:tcPr>
          <w:p w14:paraId="33DFFF4E" w14:textId="77777777" w:rsidR="006E1955" w:rsidRPr="006E1955" w:rsidRDefault="006E1955" w:rsidP="006D54A4">
            <w:pPr>
              <w:keepNext/>
              <w:rPr>
                <w:rFonts w:ascii="Open Sans" w:hAnsi="Open Sans" w:cs="Open Sans"/>
                <w:b/>
                <w:sz w:val="20"/>
                <w:szCs w:val="20"/>
              </w:rPr>
            </w:pPr>
            <w:r w:rsidRPr="006E1955">
              <w:rPr>
                <w:rFonts w:ascii="Open Sans" w:hAnsi="Open Sans" w:cs="Open Sans"/>
                <w:b/>
                <w:sz w:val="20"/>
                <w:szCs w:val="20"/>
              </w:rPr>
              <w:t>Evidence (include evidence of knowledge and skill progression within units, course, and between grade levels)</w:t>
            </w:r>
          </w:p>
        </w:tc>
      </w:tr>
      <w:tr w:rsidR="006E1955" w:rsidRPr="006E1955" w14:paraId="69661C6A" w14:textId="77777777" w:rsidTr="006D54A4">
        <w:trPr>
          <w:trHeight w:val="527"/>
        </w:trPr>
        <w:tc>
          <w:tcPr>
            <w:tcW w:w="7453" w:type="dxa"/>
            <w:shd w:val="clear" w:color="auto" w:fill="FFFFFF" w:themeFill="background1"/>
          </w:tcPr>
          <w:p w14:paraId="6FE7282F" w14:textId="77777777" w:rsidR="006E1955" w:rsidRPr="006E1955" w:rsidRDefault="006E1955" w:rsidP="006D54A4">
            <w:pPr>
              <w:numPr>
                <w:ilvl w:val="0"/>
                <w:numId w:val="2"/>
              </w:numPr>
              <w:contextualSpacing/>
              <w:rPr>
                <w:rFonts w:ascii="Open Sans" w:hAnsi="Open Sans" w:cs="Open Sans"/>
                <w:sz w:val="20"/>
                <w:szCs w:val="20"/>
              </w:rPr>
            </w:pPr>
            <w:r w:rsidRPr="006E1955">
              <w:rPr>
                <w:rFonts w:ascii="Open Sans" w:hAnsi="Open Sans" w:cs="Open Sans"/>
                <w:sz w:val="20"/>
                <w:szCs w:val="20"/>
              </w:rPr>
              <w:t>Connections are made within a course between clusters and domains, where these connections are appropriate and natural, as set forth by the Standards.</w:t>
            </w:r>
          </w:p>
          <w:p w14:paraId="11FD8E8F" w14:textId="77777777" w:rsidR="006E1955" w:rsidRPr="006E1955" w:rsidRDefault="006E1955" w:rsidP="006D54A4">
            <w:pPr>
              <w:ind w:left="720"/>
              <w:contextualSpacing/>
              <w:rPr>
                <w:rFonts w:ascii="Open Sans" w:hAnsi="Open Sans" w:cs="Open Sans"/>
                <w:sz w:val="20"/>
                <w:szCs w:val="20"/>
              </w:rPr>
            </w:pPr>
          </w:p>
        </w:tc>
        <w:tc>
          <w:tcPr>
            <w:tcW w:w="559" w:type="dxa"/>
            <w:shd w:val="clear" w:color="auto" w:fill="FFFFFF" w:themeFill="background1"/>
            <w:vAlign w:val="center"/>
          </w:tcPr>
          <w:p w14:paraId="4752C49D" w14:textId="77777777" w:rsidR="006E1955" w:rsidRPr="006E1955" w:rsidRDefault="006E1955" w:rsidP="006D54A4">
            <w:pPr>
              <w:keepNext/>
              <w:rPr>
                <w:rFonts w:ascii="Open Sans" w:hAnsi="Open Sans" w:cs="Open Sans"/>
                <w:b/>
                <w:i/>
                <w:sz w:val="20"/>
                <w:szCs w:val="20"/>
              </w:rPr>
            </w:pPr>
          </w:p>
        </w:tc>
        <w:tc>
          <w:tcPr>
            <w:tcW w:w="540" w:type="dxa"/>
            <w:shd w:val="clear" w:color="auto" w:fill="FFFFFF" w:themeFill="background1"/>
            <w:vAlign w:val="center"/>
          </w:tcPr>
          <w:p w14:paraId="4D4D8B82" w14:textId="77777777" w:rsidR="006E1955" w:rsidRPr="006E1955" w:rsidRDefault="006E1955" w:rsidP="006D54A4">
            <w:pPr>
              <w:keepNext/>
              <w:rPr>
                <w:rFonts w:ascii="Open Sans" w:hAnsi="Open Sans" w:cs="Open Sans"/>
                <w:b/>
                <w:i/>
                <w:sz w:val="20"/>
                <w:szCs w:val="20"/>
              </w:rPr>
            </w:pPr>
          </w:p>
        </w:tc>
        <w:tc>
          <w:tcPr>
            <w:tcW w:w="4398" w:type="dxa"/>
            <w:shd w:val="clear" w:color="auto" w:fill="FFFFFF" w:themeFill="background1"/>
            <w:vAlign w:val="center"/>
          </w:tcPr>
          <w:p w14:paraId="32EDD737" w14:textId="77777777" w:rsidR="006E1955" w:rsidRPr="006E1955" w:rsidRDefault="006E1955" w:rsidP="006D54A4">
            <w:pPr>
              <w:keepNext/>
              <w:rPr>
                <w:rFonts w:ascii="Open Sans" w:hAnsi="Open Sans" w:cs="Open Sans"/>
                <w:b/>
                <w:i/>
                <w:sz w:val="20"/>
                <w:szCs w:val="20"/>
              </w:rPr>
            </w:pPr>
          </w:p>
        </w:tc>
      </w:tr>
      <w:tr w:rsidR="006E1955" w:rsidRPr="006E1955" w14:paraId="4B971464" w14:textId="77777777" w:rsidTr="006D54A4">
        <w:trPr>
          <w:trHeight w:val="527"/>
        </w:trPr>
        <w:tc>
          <w:tcPr>
            <w:tcW w:w="7453" w:type="dxa"/>
            <w:shd w:val="clear" w:color="auto" w:fill="FFFFFF" w:themeFill="background1"/>
          </w:tcPr>
          <w:p w14:paraId="39CCFE83" w14:textId="77777777" w:rsidR="006E1955" w:rsidRDefault="006E1955" w:rsidP="006D54A4">
            <w:pPr>
              <w:numPr>
                <w:ilvl w:val="0"/>
                <w:numId w:val="2"/>
              </w:numPr>
              <w:contextualSpacing/>
              <w:rPr>
                <w:rFonts w:ascii="Open Sans" w:hAnsi="Open Sans" w:cs="Open Sans"/>
                <w:sz w:val="20"/>
                <w:szCs w:val="20"/>
              </w:rPr>
            </w:pPr>
            <w:r w:rsidRPr="006E1955">
              <w:rPr>
                <w:rFonts w:ascii="Open Sans" w:hAnsi="Open Sans" w:cs="Open Sans"/>
                <w:sz w:val="20"/>
                <w:szCs w:val="20"/>
              </w:rPr>
              <w:t xml:space="preserve">Content progressions between this course and other mathematics courses reflect those seen in the Standards.  These progression connections are clearly indicated in the materials and enhance the required learning in the course.  They are clearly aimed at helping students meet the Standards as written.  </w:t>
            </w:r>
          </w:p>
          <w:p w14:paraId="0D5CFAA2" w14:textId="77777777" w:rsidR="004436F0" w:rsidRPr="006E1955" w:rsidRDefault="004436F0" w:rsidP="006D54A4">
            <w:pPr>
              <w:ind w:left="360"/>
              <w:contextualSpacing/>
              <w:rPr>
                <w:rFonts w:ascii="Open Sans" w:hAnsi="Open Sans" w:cs="Open Sans"/>
                <w:sz w:val="20"/>
                <w:szCs w:val="20"/>
              </w:rPr>
            </w:pPr>
          </w:p>
        </w:tc>
        <w:tc>
          <w:tcPr>
            <w:tcW w:w="559" w:type="dxa"/>
            <w:shd w:val="clear" w:color="auto" w:fill="FFFFFF" w:themeFill="background1"/>
            <w:vAlign w:val="center"/>
          </w:tcPr>
          <w:p w14:paraId="4307D073" w14:textId="77777777" w:rsidR="006E1955" w:rsidRPr="006E1955" w:rsidRDefault="006E1955" w:rsidP="006D54A4">
            <w:pPr>
              <w:keepNext/>
              <w:rPr>
                <w:rFonts w:ascii="Open Sans" w:hAnsi="Open Sans" w:cs="Open Sans"/>
                <w:b/>
                <w:i/>
                <w:sz w:val="20"/>
                <w:szCs w:val="20"/>
              </w:rPr>
            </w:pPr>
          </w:p>
        </w:tc>
        <w:tc>
          <w:tcPr>
            <w:tcW w:w="540" w:type="dxa"/>
            <w:shd w:val="clear" w:color="auto" w:fill="FFFFFF" w:themeFill="background1"/>
            <w:vAlign w:val="center"/>
          </w:tcPr>
          <w:p w14:paraId="1DD49D14" w14:textId="77777777" w:rsidR="006E1955" w:rsidRPr="006E1955" w:rsidRDefault="006E1955" w:rsidP="006D54A4">
            <w:pPr>
              <w:keepNext/>
              <w:rPr>
                <w:rFonts w:ascii="Open Sans" w:hAnsi="Open Sans" w:cs="Open Sans"/>
                <w:b/>
                <w:i/>
                <w:sz w:val="20"/>
                <w:szCs w:val="20"/>
              </w:rPr>
            </w:pPr>
          </w:p>
        </w:tc>
        <w:tc>
          <w:tcPr>
            <w:tcW w:w="4398" w:type="dxa"/>
            <w:shd w:val="clear" w:color="auto" w:fill="FFFFFF" w:themeFill="background1"/>
            <w:vAlign w:val="center"/>
          </w:tcPr>
          <w:p w14:paraId="009ABED1" w14:textId="77777777" w:rsidR="006E1955" w:rsidRPr="006E1955" w:rsidRDefault="006E1955" w:rsidP="006D54A4">
            <w:pPr>
              <w:keepNext/>
              <w:rPr>
                <w:rFonts w:ascii="Open Sans" w:hAnsi="Open Sans" w:cs="Open Sans"/>
                <w:b/>
                <w:i/>
                <w:sz w:val="20"/>
                <w:szCs w:val="20"/>
              </w:rPr>
            </w:pPr>
          </w:p>
        </w:tc>
      </w:tr>
      <w:tr w:rsidR="006E1955" w:rsidRPr="006E1955" w14:paraId="75CD3FB3" w14:textId="77777777" w:rsidTr="006D54A4">
        <w:trPr>
          <w:trHeight w:val="527"/>
        </w:trPr>
        <w:tc>
          <w:tcPr>
            <w:tcW w:w="12950" w:type="dxa"/>
            <w:gridSpan w:val="4"/>
            <w:shd w:val="clear" w:color="auto" w:fill="FFFFFF" w:themeFill="background1"/>
          </w:tcPr>
          <w:p w14:paraId="7DF63092" w14:textId="77777777" w:rsidR="006E1955" w:rsidRPr="006E1955" w:rsidRDefault="006E1955" w:rsidP="006D54A4">
            <w:pPr>
              <w:keepNext/>
              <w:rPr>
                <w:rFonts w:ascii="Open Sans" w:hAnsi="Open Sans" w:cs="Open Sans"/>
                <w:b/>
                <w:sz w:val="20"/>
                <w:szCs w:val="20"/>
              </w:rPr>
            </w:pPr>
            <w:r w:rsidRPr="006E1955">
              <w:rPr>
                <w:rFonts w:ascii="Open Sans" w:hAnsi="Open Sans" w:cs="Open Sans"/>
                <w:b/>
                <w:sz w:val="20"/>
                <w:szCs w:val="20"/>
              </w:rPr>
              <w:t xml:space="preserve">Additional comments on coherence within the materials: </w:t>
            </w:r>
          </w:p>
          <w:p w14:paraId="68B23A16" w14:textId="77777777" w:rsidR="006E1955" w:rsidRPr="006E1955" w:rsidRDefault="006E1955" w:rsidP="006D54A4">
            <w:pPr>
              <w:keepNext/>
              <w:rPr>
                <w:rFonts w:ascii="Open Sans" w:hAnsi="Open Sans" w:cs="Open Sans"/>
                <w:b/>
                <w:sz w:val="20"/>
                <w:szCs w:val="20"/>
              </w:rPr>
            </w:pPr>
          </w:p>
          <w:p w14:paraId="186B514F" w14:textId="77777777" w:rsidR="006E1955" w:rsidRPr="006E1955" w:rsidRDefault="006E1955" w:rsidP="006D54A4">
            <w:pPr>
              <w:keepNext/>
              <w:rPr>
                <w:rFonts w:ascii="Open Sans" w:hAnsi="Open Sans" w:cs="Open Sans"/>
                <w:b/>
                <w:sz w:val="20"/>
                <w:szCs w:val="20"/>
              </w:rPr>
            </w:pPr>
          </w:p>
          <w:p w14:paraId="681B0C14" w14:textId="77777777" w:rsidR="006E1955" w:rsidRPr="006E1955" w:rsidRDefault="006E1955" w:rsidP="006D54A4">
            <w:pPr>
              <w:keepNext/>
              <w:rPr>
                <w:rFonts w:ascii="Open Sans" w:hAnsi="Open Sans" w:cs="Open Sans"/>
                <w:b/>
                <w:sz w:val="20"/>
                <w:szCs w:val="20"/>
              </w:rPr>
            </w:pPr>
          </w:p>
          <w:p w14:paraId="70AB46EF" w14:textId="77777777" w:rsidR="006E1955" w:rsidRPr="006E1955" w:rsidRDefault="006E1955" w:rsidP="006D54A4">
            <w:pPr>
              <w:keepNext/>
              <w:rPr>
                <w:rFonts w:ascii="Open Sans" w:hAnsi="Open Sans" w:cs="Open Sans"/>
                <w:b/>
                <w:sz w:val="20"/>
                <w:szCs w:val="20"/>
              </w:rPr>
            </w:pPr>
          </w:p>
        </w:tc>
      </w:tr>
    </w:tbl>
    <w:p w14:paraId="5E11A00D" w14:textId="77777777" w:rsidR="006E1955" w:rsidRPr="006E1955" w:rsidRDefault="006E1955" w:rsidP="006E1955">
      <w:pPr>
        <w:rPr>
          <w:rFonts w:ascii="Open Sans" w:hAnsi="Open Sans" w:cs="Open Sans"/>
          <w:sz w:val="20"/>
          <w:szCs w:val="20"/>
        </w:rPr>
      </w:pPr>
    </w:p>
    <w:p w14:paraId="6535ED75" w14:textId="77777777" w:rsidR="006E1955" w:rsidRPr="006E1955" w:rsidRDefault="006E1955" w:rsidP="006E1955">
      <w:pPr>
        <w:rPr>
          <w:rFonts w:ascii="Open Sans" w:hAnsi="Open Sans" w:cs="Open Sans"/>
          <w:sz w:val="20"/>
          <w:szCs w:val="20"/>
        </w:rPr>
      </w:pPr>
    </w:p>
    <w:p w14:paraId="60E3A06E" w14:textId="77777777" w:rsidR="006E1955" w:rsidRPr="006E1955" w:rsidRDefault="006E1955" w:rsidP="006E1955">
      <w:pPr>
        <w:rPr>
          <w:rFonts w:ascii="Open Sans" w:hAnsi="Open Sans" w:cs="Open Sans"/>
          <w:sz w:val="20"/>
          <w:szCs w:val="20"/>
        </w:rPr>
      </w:pPr>
    </w:p>
    <w:p w14:paraId="178E90A1" w14:textId="77777777" w:rsidR="006E1955" w:rsidRPr="006E1955" w:rsidRDefault="006E1955" w:rsidP="006E1955">
      <w:pPr>
        <w:rPr>
          <w:rFonts w:ascii="Open Sans" w:hAnsi="Open Sans" w:cs="Open Sans"/>
          <w:sz w:val="20"/>
          <w:szCs w:val="20"/>
        </w:rPr>
      </w:pPr>
    </w:p>
    <w:p w14:paraId="534F1CD8" w14:textId="77777777" w:rsidR="006E1955" w:rsidRDefault="006E1955" w:rsidP="006E1955">
      <w:pPr>
        <w:rPr>
          <w:rFonts w:ascii="Open Sans" w:hAnsi="Open Sans" w:cs="Open Sans"/>
          <w:sz w:val="20"/>
          <w:szCs w:val="20"/>
        </w:rPr>
      </w:pPr>
    </w:p>
    <w:p w14:paraId="0AD18745" w14:textId="77777777" w:rsidR="006D54A4" w:rsidRDefault="006D54A4" w:rsidP="006E1955">
      <w:pPr>
        <w:rPr>
          <w:rFonts w:ascii="Open Sans" w:hAnsi="Open Sans" w:cs="Open Sans"/>
          <w:sz w:val="20"/>
          <w:szCs w:val="20"/>
        </w:rPr>
      </w:pPr>
    </w:p>
    <w:p w14:paraId="233F09A1" w14:textId="77777777" w:rsidR="006D54A4" w:rsidRPr="006E1955" w:rsidRDefault="006D54A4" w:rsidP="006E1955">
      <w:pPr>
        <w:rPr>
          <w:rFonts w:ascii="Open Sans" w:hAnsi="Open Sans" w:cs="Open Sans"/>
          <w:sz w:val="20"/>
          <w:szCs w:val="20"/>
        </w:rPr>
      </w:pPr>
    </w:p>
    <w:p w14:paraId="66F8D08F" w14:textId="77777777" w:rsidR="006E1955" w:rsidRPr="006E1955" w:rsidRDefault="006E1955" w:rsidP="006E1955">
      <w:pPr>
        <w:rPr>
          <w:rFonts w:ascii="Open Sans" w:hAnsi="Open Sans" w:cs="Open Sans"/>
          <w:b/>
          <w:sz w:val="24"/>
          <w:szCs w:val="24"/>
        </w:rPr>
      </w:pPr>
      <w:r w:rsidRPr="006E1955">
        <w:rPr>
          <w:rFonts w:ascii="Open Sans" w:hAnsi="Open Sans" w:cs="Open Sans"/>
          <w:b/>
          <w:sz w:val="24"/>
          <w:szCs w:val="24"/>
        </w:rPr>
        <w:lastRenderedPageBreak/>
        <w:t xml:space="preserve">SECTION II: </w:t>
      </w:r>
      <w:r w:rsidRPr="006E1955">
        <w:rPr>
          <w:rFonts w:ascii="Open Sans" w:eastAsia="Times New Roman" w:hAnsi="Open Sans" w:cs="Open Sans"/>
          <w:b/>
          <w:sz w:val="24"/>
          <w:szCs w:val="24"/>
        </w:rPr>
        <w:t>ADDITIONAL ALIGNMENT CRITERIA AND INDICATORS OF QUALITY</w:t>
      </w:r>
    </w:p>
    <w:p w14:paraId="7265ECB1" w14:textId="77777777" w:rsidR="006E1955" w:rsidRPr="006E1955" w:rsidRDefault="006E1955" w:rsidP="006E1955">
      <w:pPr>
        <w:rPr>
          <w:rFonts w:ascii="Open Sans" w:hAnsi="Open Sans" w:cs="Open Sans"/>
          <w:i/>
          <w:sz w:val="24"/>
          <w:szCs w:val="24"/>
        </w:rPr>
      </w:pPr>
      <w:r w:rsidRPr="006E1955">
        <w:rPr>
          <w:rFonts w:ascii="Open Sans" w:hAnsi="Open Sans" w:cs="Open Sans"/>
          <w:i/>
          <w:sz w:val="24"/>
          <w:szCs w:val="24"/>
        </w:rPr>
        <w:t>All submissions must be aligned to the Tennessee State Mathematics Standards and therefore must meet 100% of the non-negotiable criteria of Section I prior to moving to Section II.</w:t>
      </w:r>
    </w:p>
    <w:tbl>
      <w:tblPr>
        <w:tblStyle w:val="TableGrid1"/>
        <w:tblW w:w="0" w:type="auto"/>
        <w:tblLook w:val="04A0" w:firstRow="1" w:lastRow="0" w:firstColumn="1" w:lastColumn="0" w:noHBand="0" w:noVBand="1"/>
      </w:tblPr>
      <w:tblGrid>
        <w:gridCol w:w="7555"/>
        <w:gridCol w:w="630"/>
        <w:gridCol w:w="540"/>
        <w:gridCol w:w="4225"/>
      </w:tblGrid>
      <w:tr w:rsidR="006E1955" w:rsidRPr="006E1955" w14:paraId="751CE273" w14:textId="77777777" w:rsidTr="0006492C">
        <w:tc>
          <w:tcPr>
            <w:tcW w:w="12950" w:type="dxa"/>
            <w:gridSpan w:val="4"/>
            <w:shd w:val="clear" w:color="auto" w:fill="D9D9D9" w:themeFill="background1" w:themeFillShade="D9"/>
          </w:tcPr>
          <w:p w14:paraId="4B362DF9" w14:textId="77777777" w:rsidR="006E1955" w:rsidRPr="006E1955" w:rsidRDefault="006E1955" w:rsidP="006E1955">
            <w:pPr>
              <w:jc w:val="center"/>
              <w:rPr>
                <w:rFonts w:ascii="Open Sans" w:eastAsia="Times New Roman" w:hAnsi="Open Sans" w:cs="Open Sans"/>
                <w:b/>
                <w:sz w:val="20"/>
                <w:szCs w:val="20"/>
              </w:rPr>
            </w:pPr>
            <w:r w:rsidRPr="006E1955">
              <w:rPr>
                <w:rFonts w:ascii="Open Sans" w:hAnsi="Open Sans" w:cs="Open Sans"/>
                <w:b/>
                <w:sz w:val="20"/>
                <w:szCs w:val="20"/>
              </w:rPr>
              <w:t xml:space="preserve">SECTION II: </w:t>
            </w:r>
            <w:r w:rsidRPr="006E1955">
              <w:rPr>
                <w:rFonts w:ascii="Open Sans" w:eastAsia="Times New Roman" w:hAnsi="Open Sans" w:cs="Open Sans"/>
                <w:b/>
                <w:sz w:val="20"/>
                <w:szCs w:val="20"/>
              </w:rPr>
              <w:t>ADDITIONAL ALIGNMENT CRITERIA AND INDICATORS OF QUALITY</w:t>
            </w:r>
          </w:p>
          <w:p w14:paraId="788E840B" w14:textId="77777777" w:rsidR="006E1955" w:rsidRPr="006E1955" w:rsidRDefault="006E1955" w:rsidP="006E1955">
            <w:pPr>
              <w:jc w:val="center"/>
              <w:rPr>
                <w:rFonts w:ascii="Open Sans" w:hAnsi="Open Sans" w:cs="Open Sans"/>
                <w:b/>
                <w:i/>
                <w:sz w:val="20"/>
                <w:szCs w:val="20"/>
              </w:rPr>
            </w:pPr>
          </w:p>
          <w:p w14:paraId="0E6C8AFE" w14:textId="77777777" w:rsidR="006E1955" w:rsidRPr="006E1955" w:rsidRDefault="006E1955" w:rsidP="006E1955">
            <w:pPr>
              <w:rPr>
                <w:rFonts w:ascii="Open Sans" w:hAnsi="Open Sans" w:cs="Open Sans"/>
                <w:sz w:val="20"/>
                <w:szCs w:val="20"/>
              </w:rPr>
            </w:pPr>
            <w:r w:rsidRPr="006E1955">
              <w:rPr>
                <w:rFonts w:ascii="Open Sans" w:hAnsi="Open Sans" w:cs="Open Sans"/>
                <w:b/>
                <w:i/>
                <w:sz w:val="20"/>
                <w:szCs w:val="20"/>
              </w:rPr>
              <w:t>Part A. Key Areas of Focus</w:t>
            </w:r>
          </w:p>
        </w:tc>
      </w:tr>
      <w:tr w:rsidR="006E1955" w:rsidRPr="006E1955" w14:paraId="6DA13251" w14:textId="77777777" w:rsidTr="0006492C">
        <w:tc>
          <w:tcPr>
            <w:tcW w:w="7555" w:type="dxa"/>
            <w:shd w:val="clear" w:color="auto" w:fill="F2F2F2" w:themeFill="background1" w:themeFillShade="F2"/>
          </w:tcPr>
          <w:p w14:paraId="70284E1C" w14:textId="77777777" w:rsidR="006E1955" w:rsidRPr="006E1955" w:rsidRDefault="006E1955" w:rsidP="006E1955">
            <w:pPr>
              <w:rPr>
                <w:rFonts w:ascii="Open Sans" w:hAnsi="Open Sans" w:cs="Open Sans"/>
                <w:sz w:val="20"/>
                <w:szCs w:val="20"/>
              </w:rPr>
            </w:pPr>
          </w:p>
        </w:tc>
        <w:tc>
          <w:tcPr>
            <w:tcW w:w="630" w:type="dxa"/>
            <w:shd w:val="clear" w:color="auto" w:fill="F2F2F2" w:themeFill="background1" w:themeFillShade="F2"/>
          </w:tcPr>
          <w:p w14:paraId="55497D95" w14:textId="77777777" w:rsidR="006E1955" w:rsidRPr="006E1955" w:rsidRDefault="006E1955" w:rsidP="006E1955">
            <w:pPr>
              <w:rPr>
                <w:rFonts w:ascii="Open Sans" w:hAnsi="Open Sans" w:cs="Open Sans"/>
                <w:b/>
                <w:sz w:val="20"/>
                <w:szCs w:val="20"/>
              </w:rPr>
            </w:pPr>
            <w:r w:rsidRPr="006E1955">
              <w:rPr>
                <w:rFonts w:ascii="Open Sans" w:hAnsi="Open Sans" w:cs="Open Sans"/>
                <w:b/>
                <w:sz w:val="20"/>
                <w:szCs w:val="20"/>
              </w:rPr>
              <w:t>Yes</w:t>
            </w:r>
          </w:p>
        </w:tc>
        <w:tc>
          <w:tcPr>
            <w:tcW w:w="540" w:type="dxa"/>
            <w:shd w:val="clear" w:color="auto" w:fill="F2F2F2" w:themeFill="background1" w:themeFillShade="F2"/>
          </w:tcPr>
          <w:p w14:paraId="7F63AF3E" w14:textId="77777777" w:rsidR="006E1955" w:rsidRPr="006E1955" w:rsidRDefault="006E1955" w:rsidP="006E1955">
            <w:pPr>
              <w:rPr>
                <w:rFonts w:ascii="Open Sans" w:hAnsi="Open Sans" w:cs="Open Sans"/>
                <w:b/>
                <w:sz w:val="20"/>
                <w:szCs w:val="20"/>
              </w:rPr>
            </w:pPr>
            <w:r w:rsidRPr="006E1955">
              <w:rPr>
                <w:rFonts w:ascii="Open Sans" w:hAnsi="Open Sans" w:cs="Open Sans"/>
                <w:b/>
                <w:sz w:val="20"/>
                <w:szCs w:val="20"/>
              </w:rPr>
              <w:t>No</w:t>
            </w:r>
          </w:p>
        </w:tc>
        <w:tc>
          <w:tcPr>
            <w:tcW w:w="4225" w:type="dxa"/>
            <w:shd w:val="clear" w:color="auto" w:fill="F2F2F2" w:themeFill="background1" w:themeFillShade="F2"/>
          </w:tcPr>
          <w:p w14:paraId="2E46CFDE" w14:textId="77777777" w:rsidR="006E1955" w:rsidRPr="006E1955" w:rsidRDefault="006E1955" w:rsidP="006E1955">
            <w:pPr>
              <w:rPr>
                <w:rFonts w:ascii="Open Sans" w:hAnsi="Open Sans" w:cs="Open Sans"/>
                <w:b/>
                <w:sz w:val="20"/>
                <w:szCs w:val="20"/>
              </w:rPr>
            </w:pPr>
            <w:r w:rsidRPr="006E1955">
              <w:rPr>
                <w:rFonts w:ascii="Open Sans" w:hAnsi="Open Sans" w:cs="Open Sans"/>
                <w:b/>
                <w:sz w:val="20"/>
                <w:szCs w:val="20"/>
              </w:rPr>
              <w:t>Evidence of focus</w:t>
            </w:r>
          </w:p>
        </w:tc>
      </w:tr>
      <w:tr w:rsidR="006E1955" w:rsidRPr="006E1955" w14:paraId="7043FBEF" w14:textId="77777777" w:rsidTr="0006492C">
        <w:trPr>
          <w:trHeight w:val="503"/>
        </w:trPr>
        <w:tc>
          <w:tcPr>
            <w:tcW w:w="7555" w:type="dxa"/>
          </w:tcPr>
          <w:p w14:paraId="5C142FE1" w14:textId="77777777" w:rsidR="006E1955" w:rsidRPr="006E1955" w:rsidRDefault="006E1955" w:rsidP="006E1955">
            <w:pPr>
              <w:numPr>
                <w:ilvl w:val="0"/>
                <w:numId w:val="11"/>
              </w:numPr>
              <w:contextualSpacing/>
              <w:rPr>
                <w:rFonts w:ascii="Open Sans" w:hAnsi="Open Sans" w:cs="Open Sans"/>
                <w:sz w:val="20"/>
                <w:szCs w:val="20"/>
              </w:rPr>
            </w:pPr>
            <w:r w:rsidRPr="006E1955">
              <w:rPr>
                <w:rFonts w:ascii="Open Sans" w:hAnsi="Open Sans" w:cs="Open Sans"/>
                <w:sz w:val="20"/>
                <w:szCs w:val="20"/>
              </w:rPr>
              <w:t xml:space="preserve"> Learning experiences provide opportunities for thought, discourse, and practice in an interconnected and social context. </w:t>
            </w:r>
          </w:p>
          <w:p w14:paraId="0D7DBEA8" w14:textId="77777777" w:rsidR="006E1955" w:rsidRPr="006E1955" w:rsidRDefault="006E1955" w:rsidP="006E1955">
            <w:pPr>
              <w:rPr>
                <w:rFonts w:ascii="Open Sans" w:hAnsi="Open Sans" w:cs="Open Sans"/>
                <w:sz w:val="20"/>
                <w:szCs w:val="20"/>
              </w:rPr>
            </w:pPr>
            <w:r w:rsidRPr="006E1955">
              <w:rPr>
                <w:rFonts w:ascii="Open Sans" w:hAnsi="Open Sans" w:cs="Open Sans"/>
                <w:sz w:val="20"/>
                <w:szCs w:val="20"/>
              </w:rPr>
              <w:t xml:space="preserve"> </w:t>
            </w:r>
          </w:p>
        </w:tc>
        <w:tc>
          <w:tcPr>
            <w:tcW w:w="630" w:type="dxa"/>
          </w:tcPr>
          <w:p w14:paraId="2C07E66F" w14:textId="77777777" w:rsidR="006E1955" w:rsidRPr="006E1955" w:rsidRDefault="006E1955" w:rsidP="006E1955">
            <w:pPr>
              <w:rPr>
                <w:rFonts w:ascii="Open Sans" w:hAnsi="Open Sans" w:cs="Open Sans"/>
                <w:sz w:val="20"/>
                <w:szCs w:val="20"/>
              </w:rPr>
            </w:pPr>
          </w:p>
        </w:tc>
        <w:tc>
          <w:tcPr>
            <w:tcW w:w="540" w:type="dxa"/>
          </w:tcPr>
          <w:p w14:paraId="461FFB07" w14:textId="77777777" w:rsidR="006E1955" w:rsidRPr="006E1955" w:rsidRDefault="006E1955" w:rsidP="006E1955">
            <w:pPr>
              <w:rPr>
                <w:rFonts w:ascii="Open Sans" w:hAnsi="Open Sans" w:cs="Open Sans"/>
                <w:sz w:val="20"/>
                <w:szCs w:val="20"/>
              </w:rPr>
            </w:pPr>
          </w:p>
        </w:tc>
        <w:tc>
          <w:tcPr>
            <w:tcW w:w="4225" w:type="dxa"/>
          </w:tcPr>
          <w:p w14:paraId="53EE190D" w14:textId="77777777" w:rsidR="006E1955" w:rsidRPr="006E1955" w:rsidRDefault="006E1955" w:rsidP="006E1955">
            <w:pPr>
              <w:rPr>
                <w:rFonts w:ascii="Open Sans" w:hAnsi="Open Sans" w:cs="Open Sans"/>
                <w:sz w:val="20"/>
                <w:szCs w:val="20"/>
              </w:rPr>
            </w:pPr>
          </w:p>
        </w:tc>
      </w:tr>
      <w:tr w:rsidR="006E1955" w:rsidRPr="006E1955" w14:paraId="069F449F" w14:textId="77777777" w:rsidTr="0006492C">
        <w:trPr>
          <w:trHeight w:val="782"/>
        </w:trPr>
        <w:tc>
          <w:tcPr>
            <w:tcW w:w="7555" w:type="dxa"/>
          </w:tcPr>
          <w:p w14:paraId="7B24F575" w14:textId="77777777" w:rsidR="006E1955" w:rsidRPr="006E1955" w:rsidRDefault="006E1955" w:rsidP="006E1955">
            <w:pPr>
              <w:numPr>
                <w:ilvl w:val="0"/>
                <w:numId w:val="11"/>
              </w:numPr>
              <w:tabs>
                <w:tab w:val="left" w:pos="2010"/>
              </w:tabs>
              <w:contextualSpacing/>
              <w:rPr>
                <w:rFonts w:ascii="Open Sans" w:hAnsi="Open Sans" w:cs="Open Sans"/>
                <w:sz w:val="20"/>
                <w:szCs w:val="20"/>
              </w:rPr>
            </w:pPr>
            <w:r w:rsidRPr="006E1955">
              <w:rPr>
                <w:rFonts w:ascii="Open Sans" w:hAnsi="Open Sans" w:cs="Open Sans"/>
                <w:sz w:val="20"/>
                <w:szCs w:val="20"/>
              </w:rPr>
              <w:t xml:space="preserve">Units and instructional sequences are coherent and organized in a logical manner that builds upon knowledge and skills learned in prior grades or earlier in the course. </w:t>
            </w:r>
          </w:p>
          <w:p w14:paraId="53E99099" w14:textId="77777777" w:rsidR="006E1955" w:rsidRPr="006E1955" w:rsidRDefault="006E1955" w:rsidP="006E1955">
            <w:pPr>
              <w:tabs>
                <w:tab w:val="left" w:pos="2010"/>
              </w:tabs>
              <w:rPr>
                <w:rFonts w:ascii="Open Sans" w:hAnsi="Open Sans" w:cs="Open Sans"/>
                <w:b/>
                <w:sz w:val="20"/>
                <w:szCs w:val="20"/>
              </w:rPr>
            </w:pPr>
          </w:p>
        </w:tc>
        <w:tc>
          <w:tcPr>
            <w:tcW w:w="630" w:type="dxa"/>
          </w:tcPr>
          <w:p w14:paraId="425D2A9A" w14:textId="77777777" w:rsidR="006E1955" w:rsidRPr="006E1955" w:rsidRDefault="006E1955" w:rsidP="006E1955">
            <w:pPr>
              <w:rPr>
                <w:rFonts w:ascii="Open Sans" w:hAnsi="Open Sans" w:cs="Open Sans"/>
                <w:sz w:val="20"/>
                <w:szCs w:val="20"/>
              </w:rPr>
            </w:pPr>
          </w:p>
        </w:tc>
        <w:tc>
          <w:tcPr>
            <w:tcW w:w="540" w:type="dxa"/>
          </w:tcPr>
          <w:p w14:paraId="0B383ACD" w14:textId="77777777" w:rsidR="006E1955" w:rsidRPr="006E1955" w:rsidRDefault="006E1955" w:rsidP="006E1955">
            <w:pPr>
              <w:rPr>
                <w:rFonts w:ascii="Open Sans" w:hAnsi="Open Sans" w:cs="Open Sans"/>
                <w:sz w:val="20"/>
                <w:szCs w:val="20"/>
              </w:rPr>
            </w:pPr>
          </w:p>
        </w:tc>
        <w:tc>
          <w:tcPr>
            <w:tcW w:w="4225" w:type="dxa"/>
          </w:tcPr>
          <w:p w14:paraId="073490AF" w14:textId="77777777" w:rsidR="006E1955" w:rsidRPr="006E1955" w:rsidRDefault="006E1955" w:rsidP="006E1955">
            <w:pPr>
              <w:rPr>
                <w:rFonts w:ascii="Open Sans" w:hAnsi="Open Sans" w:cs="Open Sans"/>
                <w:sz w:val="20"/>
                <w:szCs w:val="20"/>
              </w:rPr>
            </w:pPr>
          </w:p>
        </w:tc>
      </w:tr>
      <w:tr w:rsidR="006E1955" w:rsidRPr="006E1955" w14:paraId="5CDECB2E" w14:textId="77777777" w:rsidTr="0006492C">
        <w:trPr>
          <w:trHeight w:val="998"/>
        </w:trPr>
        <w:tc>
          <w:tcPr>
            <w:tcW w:w="7555" w:type="dxa"/>
          </w:tcPr>
          <w:p w14:paraId="27184056" w14:textId="77777777" w:rsidR="006E1955" w:rsidRPr="006E1955" w:rsidRDefault="006E1955" w:rsidP="006E1955">
            <w:pPr>
              <w:numPr>
                <w:ilvl w:val="0"/>
                <w:numId w:val="11"/>
              </w:numPr>
              <w:contextualSpacing/>
              <w:rPr>
                <w:rFonts w:ascii="Open Sans" w:hAnsi="Open Sans" w:cs="Open Sans"/>
                <w:sz w:val="20"/>
                <w:szCs w:val="20"/>
              </w:rPr>
            </w:pPr>
            <w:r w:rsidRPr="006E1955">
              <w:rPr>
                <w:rFonts w:ascii="Open Sans" w:hAnsi="Open Sans" w:cs="Open Sans"/>
                <w:sz w:val="20"/>
                <w:szCs w:val="20"/>
              </w:rPr>
              <w:t>Materials support student communication within a mathematical context by providing consistent opportunities for students to utilize literacy skills for mathematical proficiency in reading, writing, vocabulary, speaking and listening.</w:t>
            </w:r>
          </w:p>
          <w:p w14:paraId="6868DC09" w14:textId="77777777" w:rsidR="006E1955" w:rsidRPr="006E1955" w:rsidRDefault="006E1955" w:rsidP="006E1955">
            <w:pPr>
              <w:contextualSpacing/>
              <w:rPr>
                <w:rFonts w:ascii="Open Sans" w:hAnsi="Open Sans" w:cs="Open Sans"/>
                <w:b/>
                <w:sz w:val="20"/>
                <w:szCs w:val="20"/>
              </w:rPr>
            </w:pPr>
          </w:p>
        </w:tc>
        <w:tc>
          <w:tcPr>
            <w:tcW w:w="630" w:type="dxa"/>
          </w:tcPr>
          <w:p w14:paraId="19CE3956" w14:textId="77777777" w:rsidR="006E1955" w:rsidRPr="006E1955" w:rsidRDefault="006E1955" w:rsidP="006E1955">
            <w:pPr>
              <w:rPr>
                <w:rFonts w:ascii="Open Sans" w:hAnsi="Open Sans" w:cs="Open Sans"/>
                <w:sz w:val="20"/>
                <w:szCs w:val="20"/>
              </w:rPr>
            </w:pPr>
          </w:p>
          <w:p w14:paraId="177A5995" w14:textId="77777777" w:rsidR="006E1955" w:rsidRPr="006E1955" w:rsidRDefault="006E1955" w:rsidP="006E1955">
            <w:pPr>
              <w:rPr>
                <w:rFonts w:ascii="Open Sans" w:hAnsi="Open Sans" w:cs="Open Sans"/>
                <w:sz w:val="20"/>
                <w:szCs w:val="20"/>
              </w:rPr>
            </w:pPr>
          </w:p>
          <w:p w14:paraId="4BCB6B97" w14:textId="77777777" w:rsidR="006E1955" w:rsidRPr="006E1955" w:rsidRDefault="006E1955" w:rsidP="006E1955">
            <w:pPr>
              <w:rPr>
                <w:rFonts w:ascii="Open Sans" w:hAnsi="Open Sans" w:cs="Open Sans"/>
                <w:sz w:val="20"/>
                <w:szCs w:val="20"/>
              </w:rPr>
            </w:pPr>
          </w:p>
        </w:tc>
        <w:tc>
          <w:tcPr>
            <w:tcW w:w="540" w:type="dxa"/>
          </w:tcPr>
          <w:p w14:paraId="55EB5E1D" w14:textId="77777777" w:rsidR="006E1955" w:rsidRPr="006E1955" w:rsidRDefault="006E1955" w:rsidP="006E1955">
            <w:pPr>
              <w:rPr>
                <w:rFonts w:ascii="Open Sans" w:hAnsi="Open Sans" w:cs="Open Sans"/>
                <w:sz w:val="20"/>
                <w:szCs w:val="20"/>
              </w:rPr>
            </w:pPr>
          </w:p>
        </w:tc>
        <w:tc>
          <w:tcPr>
            <w:tcW w:w="4225" w:type="dxa"/>
          </w:tcPr>
          <w:p w14:paraId="41866BB5" w14:textId="77777777" w:rsidR="006E1955" w:rsidRPr="006E1955" w:rsidRDefault="006E1955" w:rsidP="006E1955">
            <w:pPr>
              <w:rPr>
                <w:rFonts w:ascii="Open Sans" w:hAnsi="Open Sans" w:cs="Open Sans"/>
                <w:sz w:val="20"/>
                <w:szCs w:val="20"/>
              </w:rPr>
            </w:pPr>
          </w:p>
        </w:tc>
      </w:tr>
      <w:tr w:rsidR="006E1955" w:rsidRPr="006E1955" w14:paraId="65075371" w14:textId="77777777" w:rsidTr="0006492C">
        <w:trPr>
          <w:trHeight w:val="998"/>
        </w:trPr>
        <w:tc>
          <w:tcPr>
            <w:tcW w:w="12950" w:type="dxa"/>
            <w:gridSpan w:val="4"/>
          </w:tcPr>
          <w:p w14:paraId="6A25880A" w14:textId="77777777" w:rsidR="006E1955" w:rsidRPr="006E1955" w:rsidRDefault="006E1955" w:rsidP="006E1955">
            <w:pPr>
              <w:keepNext/>
              <w:rPr>
                <w:rFonts w:ascii="Open Sans" w:hAnsi="Open Sans" w:cs="Open Sans"/>
                <w:b/>
                <w:sz w:val="20"/>
                <w:szCs w:val="20"/>
              </w:rPr>
            </w:pPr>
            <w:r w:rsidRPr="006E1955">
              <w:rPr>
                <w:rFonts w:ascii="Open Sans" w:hAnsi="Open Sans" w:cs="Open Sans"/>
                <w:b/>
                <w:sz w:val="20"/>
                <w:szCs w:val="20"/>
              </w:rPr>
              <w:t xml:space="preserve">Additional comments on focus within the materials: </w:t>
            </w:r>
          </w:p>
          <w:p w14:paraId="3CE0C9CA" w14:textId="77777777" w:rsidR="006E1955" w:rsidRPr="006E1955" w:rsidRDefault="006E1955" w:rsidP="006E1955">
            <w:pPr>
              <w:rPr>
                <w:rFonts w:ascii="Open Sans" w:hAnsi="Open Sans" w:cs="Open Sans"/>
                <w:sz w:val="20"/>
                <w:szCs w:val="20"/>
              </w:rPr>
            </w:pPr>
          </w:p>
          <w:p w14:paraId="16AA2247" w14:textId="77777777" w:rsidR="006E1955" w:rsidRPr="006E1955" w:rsidRDefault="006E1955" w:rsidP="006E1955">
            <w:pPr>
              <w:rPr>
                <w:rFonts w:ascii="Open Sans" w:hAnsi="Open Sans" w:cs="Open Sans"/>
                <w:sz w:val="20"/>
                <w:szCs w:val="20"/>
              </w:rPr>
            </w:pPr>
          </w:p>
          <w:p w14:paraId="17F1B3BE" w14:textId="77777777" w:rsidR="006E1955" w:rsidRPr="006E1955" w:rsidRDefault="006E1955" w:rsidP="006E1955">
            <w:pPr>
              <w:rPr>
                <w:rFonts w:ascii="Open Sans" w:hAnsi="Open Sans" w:cs="Open Sans"/>
                <w:sz w:val="20"/>
                <w:szCs w:val="20"/>
              </w:rPr>
            </w:pPr>
          </w:p>
          <w:p w14:paraId="2E895179" w14:textId="77777777" w:rsidR="006E1955" w:rsidRPr="006E1955" w:rsidRDefault="006E1955" w:rsidP="006E1955">
            <w:pPr>
              <w:rPr>
                <w:rFonts w:ascii="Open Sans" w:hAnsi="Open Sans" w:cs="Open Sans"/>
                <w:sz w:val="20"/>
                <w:szCs w:val="20"/>
              </w:rPr>
            </w:pPr>
          </w:p>
        </w:tc>
      </w:tr>
    </w:tbl>
    <w:p w14:paraId="6518F0A3" w14:textId="77777777" w:rsidR="006E1955" w:rsidRPr="006E1955" w:rsidRDefault="006E1955" w:rsidP="006E1955">
      <w:pPr>
        <w:rPr>
          <w:rFonts w:ascii="Open Sans" w:hAnsi="Open Sans" w:cs="Open Sans"/>
          <w:sz w:val="20"/>
          <w:szCs w:val="20"/>
        </w:rPr>
      </w:pPr>
    </w:p>
    <w:p w14:paraId="08D48E36" w14:textId="77777777" w:rsidR="006E1955" w:rsidRPr="006E1955" w:rsidRDefault="006E1955" w:rsidP="006E1955">
      <w:pPr>
        <w:rPr>
          <w:rFonts w:ascii="Open Sans" w:hAnsi="Open Sans" w:cs="Open Sans"/>
          <w:sz w:val="20"/>
          <w:szCs w:val="20"/>
        </w:rPr>
      </w:pPr>
      <w:r w:rsidRPr="006E1955">
        <w:rPr>
          <w:rFonts w:ascii="Open Sans" w:hAnsi="Open Sans" w:cs="Open Sans"/>
          <w:sz w:val="20"/>
          <w:szCs w:val="20"/>
        </w:rPr>
        <w:br w:type="page"/>
      </w:r>
    </w:p>
    <w:tbl>
      <w:tblPr>
        <w:tblStyle w:val="TableGrid1"/>
        <w:tblW w:w="0" w:type="auto"/>
        <w:tblLook w:val="04A0" w:firstRow="1" w:lastRow="0" w:firstColumn="1" w:lastColumn="0" w:noHBand="0" w:noVBand="1"/>
      </w:tblPr>
      <w:tblGrid>
        <w:gridCol w:w="7542"/>
        <w:gridCol w:w="559"/>
        <w:gridCol w:w="540"/>
        <w:gridCol w:w="4309"/>
      </w:tblGrid>
      <w:tr w:rsidR="006E1955" w:rsidRPr="006E1955" w14:paraId="0A941827" w14:textId="77777777" w:rsidTr="0006492C">
        <w:tc>
          <w:tcPr>
            <w:tcW w:w="12950" w:type="dxa"/>
            <w:gridSpan w:val="4"/>
            <w:shd w:val="clear" w:color="auto" w:fill="D9D9D9" w:themeFill="background1" w:themeFillShade="D9"/>
          </w:tcPr>
          <w:p w14:paraId="5D605DCB" w14:textId="77777777" w:rsidR="006E1955" w:rsidRPr="006E1955" w:rsidRDefault="006E1955" w:rsidP="006E1955">
            <w:pPr>
              <w:jc w:val="center"/>
              <w:rPr>
                <w:rFonts w:ascii="Open Sans" w:eastAsia="Times New Roman" w:hAnsi="Open Sans" w:cs="Open Sans"/>
                <w:b/>
                <w:sz w:val="20"/>
                <w:szCs w:val="20"/>
              </w:rPr>
            </w:pPr>
            <w:r w:rsidRPr="006E1955">
              <w:rPr>
                <w:rFonts w:ascii="Open Sans" w:hAnsi="Open Sans" w:cs="Open Sans"/>
                <w:b/>
                <w:sz w:val="20"/>
                <w:szCs w:val="20"/>
              </w:rPr>
              <w:lastRenderedPageBreak/>
              <w:t xml:space="preserve">SECTION II: </w:t>
            </w:r>
            <w:r w:rsidRPr="006E1955">
              <w:rPr>
                <w:rFonts w:ascii="Open Sans" w:eastAsia="Times New Roman" w:hAnsi="Open Sans" w:cs="Open Sans"/>
                <w:b/>
                <w:sz w:val="20"/>
                <w:szCs w:val="20"/>
              </w:rPr>
              <w:t>ADDITIONAL ALIGNMENT CRITERIA AND INDICATORS OF QUALITY</w:t>
            </w:r>
          </w:p>
          <w:p w14:paraId="54FB2D14" w14:textId="77777777" w:rsidR="006E1955" w:rsidRPr="006E1955" w:rsidRDefault="006E1955" w:rsidP="006E1955">
            <w:pPr>
              <w:jc w:val="center"/>
              <w:rPr>
                <w:rFonts w:ascii="Open Sans" w:hAnsi="Open Sans" w:cs="Open Sans"/>
                <w:b/>
                <w:i/>
                <w:sz w:val="20"/>
                <w:szCs w:val="20"/>
              </w:rPr>
            </w:pPr>
          </w:p>
          <w:p w14:paraId="42FD4D87" w14:textId="77777777" w:rsidR="006E1955" w:rsidRPr="006E1955" w:rsidRDefault="006E1955" w:rsidP="006E1955">
            <w:pPr>
              <w:rPr>
                <w:rFonts w:ascii="Open Sans" w:hAnsi="Open Sans" w:cs="Open Sans"/>
                <w:sz w:val="20"/>
                <w:szCs w:val="20"/>
              </w:rPr>
            </w:pPr>
            <w:r w:rsidRPr="006E1955">
              <w:rPr>
                <w:rFonts w:ascii="Open Sans" w:hAnsi="Open Sans" w:cs="Open Sans"/>
                <w:b/>
                <w:i/>
                <w:sz w:val="20"/>
                <w:szCs w:val="20"/>
              </w:rPr>
              <w:t>Part B. Student Engagement and Instructional Supports</w:t>
            </w:r>
            <w:r w:rsidRPr="006E1955">
              <w:rPr>
                <w:rFonts w:ascii="Open Sans" w:hAnsi="Open Sans" w:cs="Open Sans"/>
                <w:b/>
                <w:sz w:val="20"/>
                <w:szCs w:val="20"/>
              </w:rPr>
              <w:t xml:space="preserve"> </w:t>
            </w:r>
          </w:p>
        </w:tc>
      </w:tr>
      <w:tr w:rsidR="006E1955" w:rsidRPr="006E1955" w14:paraId="4F816932" w14:textId="77777777" w:rsidTr="0006492C">
        <w:tc>
          <w:tcPr>
            <w:tcW w:w="7555" w:type="dxa"/>
            <w:shd w:val="clear" w:color="auto" w:fill="F2F2F2" w:themeFill="background1" w:themeFillShade="F2"/>
          </w:tcPr>
          <w:p w14:paraId="6E6F370E" w14:textId="77777777" w:rsidR="006E1955" w:rsidRPr="006E1955" w:rsidRDefault="006E1955" w:rsidP="006E1955">
            <w:pPr>
              <w:rPr>
                <w:rFonts w:ascii="Open Sans" w:hAnsi="Open Sans" w:cs="Open Sans"/>
                <w:sz w:val="20"/>
                <w:szCs w:val="20"/>
              </w:rPr>
            </w:pPr>
          </w:p>
        </w:tc>
        <w:tc>
          <w:tcPr>
            <w:tcW w:w="540" w:type="dxa"/>
            <w:shd w:val="clear" w:color="auto" w:fill="F2F2F2" w:themeFill="background1" w:themeFillShade="F2"/>
          </w:tcPr>
          <w:p w14:paraId="3B9FF857" w14:textId="77777777" w:rsidR="006E1955" w:rsidRPr="006E1955" w:rsidRDefault="006E1955" w:rsidP="006E1955">
            <w:pPr>
              <w:rPr>
                <w:rFonts w:ascii="Open Sans" w:hAnsi="Open Sans" w:cs="Open Sans"/>
                <w:b/>
                <w:sz w:val="20"/>
                <w:szCs w:val="20"/>
              </w:rPr>
            </w:pPr>
            <w:r w:rsidRPr="006E1955">
              <w:rPr>
                <w:rFonts w:ascii="Open Sans" w:hAnsi="Open Sans" w:cs="Open Sans"/>
                <w:b/>
                <w:sz w:val="20"/>
                <w:szCs w:val="20"/>
              </w:rPr>
              <w:t>Yes</w:t>
            </w:r>
          </w:p>
        </w:tc>
        <w:tc>
          <w:tcPr>
            <w:tcW w:w="540" w:type="dxa"/>
            <w:shd w:val="clear" w:color="auto" w:fill="F2F2F2" w:themeFill="background1" w:themeFillShade="F2"/>
          </w:tcPr>
          <w:p w14:paraId="0306FCF2" w14:textId="77777777" w:rsidR="006E1955" w:rsidRPr="006E1955" w:rsidRDefault="006E1955" w:rsidP="006E1955">
            <w:pPr>
              <w:rPr>
                <w:rFonts w:ascii="Open Sans" w:hAnsi="Open Sans" w:cs="Open Sans"/>
                <w:b/>
                <w:sz w:val="20"/>
                <w:szCs w:val="20"/>
              </w:rPr>
            </w:pPr>
            <w:r w:rsidRPr="006E1955">
              <w:rPr>
                <w:rFonts w:ascii="Open Sans" w:hAnsi="Open Sans" w:cs="Open Sans"/>
                <w:b/>
                <w:sz w:val="20"/>
                <w:szCs w:val="20"/>
              </w:rPr>
              <w:t>No</w:t>
            </w:r>
          </w:p>
        </w:tc>
        <w:tc>
          <w:tcPr>
            <w:tcW w:w="4315" w:type="dxa"/>
            <w:shd w:val="clear" w:color="auto" w:fill="F2F2F2" w:themeFill="background1" w:themeFillShade="F2"/>
          </w:tcPr>
          <w:p w14:paraId="3E229380" w14:textId="77777777" w:rsidR="006E1955" w:rsidRPr="006E1955" w:rsidRDefault="006E1955" w:rsidP="006E1955">
            <w:pPr>
              <w:rPr>
                <w:rFonts w:ascii="Open Sans" w:hAnsi="Open Sans" w:cs="Open Sans"/>
                <w:b/>
                <w:sz w:val="20"/>
                <w:szCs w:val="20"/>
              </w:rPr>
            </w:pPr>
            <w:r w:rsidRPr="006E1955">
              <w:rPr>
                <w:rFonts w:ascii="Open Sans" w:hAnsi="Open Sans" w:cs="Open Sans"/>
                <w:b/>
                <w:sz w:val="20"/>
                <w:szCs w:val="20"/>
              </w:rPr>
              <w:t>Evidence of student engagement and instructional supports</w:t>
            </w:r>
          </w:p>
        </w:tc>
      </w:tr>
      <w:tr w:rsidR="006E1955" w:rsidRPr="006E1955" w14:paraId="2C1D475B" w14:textId="77777777" w:rsidTr="0006492C">
        <w:trPr>
          <w:trHeight w:val="800"/>
        </w:trPr>
        <w:tc>
          <w:tcPr>
            <w:tcW w:w="7555" w:type="dxa"/>
          </w:tcPr>
          <w:p w14:paraId="32AD8FE3" w14:textId="77777777" w:rsidR="006E1955" w:rsidRPr="006E1955" w:rsidRDefault="006E1955" w:rsidP="006E1955">
            <w:pPr>
              <w:numPr>
                <w:ilvl w:val="0"/>
                <w:numId w:val="5"/>
              </w:numPr>
              <w:spacing w:after="160" w:line="259" w:lineRule="auto"/>
              <w:ind w:left="270" w:hanging="270"/>
              <w:contextualSpacing/>
              <w:rPr>
                <w:rFonts w:ascii="Open Sans" w:hAnsi="Open Sans" w:cs="Open Sans"/>
                <w:sz w:val="20"/>
                <w:szCs w:val="20"/>
              </w:rPr>
            </w:pPr>
            <w:r w:rsidRPr="006E1955">
              <w:rPr>
                <w:rFonts w:ascii="Open Sans" w:hAnsi="Open Sans" w:cs="Open Sans"/>
                <w:sz w:val="20"/>
                <w:szCs w:val="20"/>
              </w:rPr>
              <w:t xml:space="preserve">Provides learning experiences that incorporate the course standards, standards for mathematical practice, and literacy skills for mathematical proficiency.  </w:t>
            </w:r>
          </w:p>
          <w:p w14:paraId="4775C072" w14:textId="77777777" w:rsidR="006E1955" w:rsidRPr="006E1955" w:rsidRDefault="006E1955" w:rsidP="006E1955">
            <w:pPr>
              <w:spacing w:after="160" w:line="259" w:lineRule="auto"/>
              <w:ind w:left="270"/>
              <w:contextualSpacing/>
              <w:rPr>
                <w:rFonts w:ascii="Open Sans" w:hAnsi="Open Sans" w:cs="Open Sans"/>
                <w:sz w:val="20"/>
                <w:szCs w:val="20"/>
              </w:rPr>
            </w:pPr>
          </w:p>
        </w:tc>
        <w:tc>
          <w:tcPr>
            <w:tcW w:w="540" w:type="dxa"/>
          </w:tcPr>
          <w:p w14:paraId="0B64AC1C" w14:textId="77777777" w:rsidR="006E1955" w:rsidRPr="006E1955" w:rsidRDefault="006E1955" w:rsidP="006E1955">
            <w:pPr>
              <w:rPr>
                <w:rFonts w:ascii="Open Sans" w:hAnsi="Open Sans" w:cs="Open Sans"/>
                <w:sz w:val="20"/>
                <w:szCs w:val="20"/>
              </w:rPr>
            </w:pPr>
          </w:p>
        </w:tc>
        <w:tc>
          <w:tcPr>
            <w:tcW w:w="540" w:type="dxa"/>
          </w:tcPr>
          <w:p w14:paraId="302B67B8" w14:textId="77777777" w:rsidR="006E1955" w:rsidRPr="006E1955" w:rsidRDefault="006E1955" w:rsidP="006E1955">
            <w:pPr>
              <w:rPr>
                <w:rFonts w:ascii="Open Sans" w:hAnsi="Open Sans" w:cs="Open Sans"/>
                <w:sz w:val="20"/>
                <w:szCs w:val="20"/>
              </w:rPr>
            </w:pPr>
          </w:p>
        </w:tc>
        <w:tc>
          <w:tcPr>
            <w:tcW w:w="4315" w:type="dxa"/>
          </w:tcPr>
          <w:p w14:paraId="0C36C481" w14:textId="77777777" w:rsidR="006E1955" w:rsidRPr="006E1955" w:rsidRDefault="006E1955" w:rsidP="006E1955">
            <w:pPr>
              <w:rPr>
                <w:rFonts w:ascii="Open Sans" w:hAnsi="Open Sans" w:cs="Open Sans"/>
                <w:sz w:val="20"/>
                <w:szCs w:val="20"/>
              </w:rPr>
            </w:pPr>
          </w:p>
        </w:tc>
      </w:tr>
      <w:tr w:rsidR="006E1955" w:rsidRPr="006E1955" w14:paraId="15D1F373" w14:textId="77777777" w:rsidTr="0006492C">
        <w:trPr>
          <w:trHeight w:val="800"/>
        </w:trPr>
        <w:tc>
          <w:tcPr>
            <w:tcW w:w="7555" w:type="dxa"/>
          </w:tcPr>
          <w:p w14:paraId="7A473443" w14:textId="77777777" w:rsidR="006E1955" w:rsidRPr="006E1955" w:rsidRDefault="006E1955" w:rsidP="006E1955">
            <w:pPr>
              <w:numPr>
                <w:ilvl w:val="0"/>
                <w:numId w:val="5"/>
              </w:numPr>
              <w:spacing w:after="160" w:line="259" w:lineRule="auto"/>
              <w:ind w:left="243" w:hanging="243"/>
              <w:contextualSpacing/>
              <w:rPr>
                <w:rFonts w:ascii="Open Sans" w:hAnsi="Open Sans" w:cs="Open Sans"/>
                <w:sz w:val="20"/>
                <w:szCs w:val="20"/>
              </w:rPr>
            </w:pPr>
            <w:r w:rsidRPr="006E1955">
              <w:rPr>
                <w:rFonts w:ascii="Open Sans" w:hAnsi="Open Sans" w:cs="Open Sans"/>
                <w:sz w:val="20"/>
                <w:szCs w:val="20"/>
              </w:rPr>
              <w:t>Engages students through real-world, relevant, thought-provoking questions, problems, and tasks that stimulate interest and elicit critical thinking and problem solving.</w:t>
            </w:r>
          </w:p>
          <w:p w14:paraId="18ACF61D" w14:textId="77777777" w:rsidR="006E1955" w:rsidRPr="006E1955" w:rsidRDefault="006E1955" w:rsidP="006E1955">
            <w:pPr>
              <w:spacing w:after="160" w:line="259" w:lineRule="auto"/>
              <w:ind w:left="243"/>
              <w:contextualSpacing/>
              <w:rPr>
                <w:rFonts w:ascii="Open Sans" w:hAnsi="Open Sans" w:cs="Open Sans"/>
                <w:b/>
                <w:sz w:val="20"/>
                <w:szCs w:val="20"/>
              </w:rPr>
            </w:pPr>
          </w:p>
        </w:tc>
        <w:tc>
          <w:tcPr>
            <w:tcW w:w="540" w:type="dxa"/>
          </w:tcPr>
          <w:p w14:paraId="3E6A6F1B" w14:textId="77777777" w:rsidR="006E1955" w:rsidRPr="006E1955" w:rsidRDefault="006E1955" w:rsidP="006E1955">
            <w:pPr>
              <w:rPr>
                <w:rFonts w:ascii="Open Sans" w:hAnsi="Open Sans" w:cs="Open Sans"/>
                <w:sz w:val="20"/>
                <w:szCs w:val="20"/>
              </w:rPr>
            </w:pPr>
          </w:p>
        </w:tc>
        <w:tc>
          <w:tcPr>
            <w:tcW w:w="540" w:type="dxa"/>
          </w:tcPr>
          <w:p w14:paraId="14353DF8" w14:textId="77777777" w:rsidR="006E1955" w:rsidRPr="006E1955" w:rsidRDefault="006E1955" w:rsidP="006E1955">
            <w:pPr>
              <w:rPr>
                <w:rFonts w:ascii="Open Sans" w:hAnsi="Open Sans" w:cs="Open Sans"/>
                <w:sz w:val="20"/>
                <w:szCs w:val="20"/>
              </w:rPr>
            </w:pPr>
          </w:p>
        </w:tc>
        <w:tc>
          <w:tcPr>
            <w:tcW w:w="4315" w:type="dxa"/>
          </w:tcPr>
          <w:p w14:paraId="599720CB" w14:textId="77777777" w:rsidR="006E1955" w:rsidRPr="006E1955" w:rsidRDefault="006E1955" w:rsidP="006E1955">
            <w:pPr>
              <w:rPr>
                <w:rFonts w:ascii="Open Sans" w:hAnsi="Open Sans" w:cs="Open Sans"/>
                <w:sz w:val="20"/>
                <w:szCs w:val="20"/>
              </w:rPr>
            </w:pPr>
          </w:p>
        </w:tc>
      </w:tr>
      <w:tr w:rsidR="006E1955" w:rsidRPr="006E1955" w14:paraId="18C93079" w14:textId="77777777" w:rsidTr="0006492C">
        <w:trPr>
          <w:trHeight w:val="530"/>
        </w:trPr>
        <w:tc>
          <w:tcPr>
            <w:tcW w:w="7555" w:type="dxa"/>
          </w:tcPr>
          <w:p w14:paraId="3275453D" w14:textId="77777777" w:rsidR="006E1955" w:rsidRPr="006E1955" w:rsidRDefault="006E1955" w:rsidP="006E1955">
            <w:pPr>
              <w:numPr>
                <w:ilvl w:val="0"/>
                <w:numId w:val="5"/>
              </w:numPr>
              <w:ind w:left="243" w:hanging="243"/>
              <w:contextualSpacing/>
              <w:rPr>
                <w:rFonts w:ascii="Open Sans" w:hAnsi="Open Sans" w:cs="Open Sans"/>
                <w:sz w:val="20"/>
                <w:szCs w:val="20"/>
              </w:rPr>
            </w:pPr>
            <w:r w:rsidRPr="006E1955">
              <w:rPr>
                <w:rFonts w:ascii="Open Sans" w:hAnsi="Open Sans" w:cs="Open Sans"/>
                <w:sz w:val="20"/>
                <w:szCs w:val="20"/>
              </w:rPr>
              <w:t>Integrates appropriate supports for students who are ELL, have disabilities, or perform below grade level.</w:t>
            </w:r>
          </w:p>
          <w:p w14:paraId="57EE136B" w14:textId="77777777" w:rsidR="006E1955" w:rsidRPr="006E1955" w:rsidRDefault="006E1955" w:rsidP="006E1955">
            <w:pPr>
              <w:ind w:left="243"/>
              <w:contextualSpacing/>
              <w:rPr>
                <w:rFonts w:ascii="Open Sans" w:hAnsi="Open Sans" w:cs="Open Sans"/>
                <w:sz w:val="20"/>
                <w:szCs w:val="20"/>
              </w:rPr>
            </w:pPr>
          </w:p>
        </w:tc>
        <w:tc>
          <w:tcPr>
            <w:tcW w:w="540" w:type="dxa"/>
          </w:tcPr>
          <w:p w14:paraId="636BDD0A" w14:textId="77777777" w:rsidR="006E1955" w:rsidRPr="006E1955" w:rsidRDefault="006E1955" w:rsidP="006E1955">
            <w:pPr>
              <w:rPr>
                <w:rFonts w:ascii="Open Sans" w:hAnsi="Open Sans" w:cs="Open Sans"/>
                <w:sz w:val="20"/>
                <w:szCs w:val="20"/>
              </w:rPr>
            </w:pPr>
          </w:p>
        </w:tc>
        <w:tc>
          <w:tcPr>
            <w:tcW w:w="540" w:type="dxa"/>
          </w:tcPr>
          <w:p w14:paraId="3C0BBB6C" w14:textId="77777777" w:rsidR="006E1955" w:rsidRPr="006E1955" w:rsidRDefault="006E1955" w:rsidP="006E1955">
            <w:pPr>
              <w:rPr>
                <w:rFonts w:ascii="Open Sans" w:hAnsi="Open Sans" w:cs="Open Sans"/>
                <w:sz w:val="20"/>
                <w:szCs w:val="20"/>
              </w:rPr>
            </w:pPr>
          </w:p>
        </w:tc>
        <w:tc>
          <w:tcPr>
            <w:tcW w:w="4315" w:type="dxa"/>
          </w:tcPr>
          <w:p w14:paraId="29220291" w14:textId="77777777" w:rsidR="006E1955" w:rsidRPr="006E1955" w:rsidRDefault="006E1955" w:rsidP="006E1955">
            <w:pPr>
              <w:rPr>
                <w:rFonts w:ascii="Open Sans" w:hAnsi="Open Sans" w:cs="Open Sans"/>
                <w:sz w:val="20"/>
                <w:szCs w:val="20"/>
              </w:rPr>
            </w:pPr>
          </w:p>
        </w:tc>
      </w:tr>
      <w:tr w:rsidR="006E1955" w:rsidRPr="006E1955" w14:paraId="5659F546" w14:textId="77777777" w:rsidTr="0006492C">
        <w:trPr>
          <w:trHeight w:val="800"/>
        </w:trPr>
        <w:tc>
          <w:tcPr>
            <w:tcW w:w="7555" w:type="dxa"/>
          </w:tcPr>
          <w:p w14:paraId="7955437B" w14:textId="77777777" w:rsidR="006E1955" w:rsidRPr="006E1955" w:rsidRDefault="006E1955" w:rsidP="006E1955">
            <w:pPr>
              <w:numPr>
                <w:ilvl w:val="0"/>
                <w:numId w:val="5"/>
              </w:numPr>
              <w:ind w:left="243" w:hanging="243"/>
              <w:contextualSpacing/>
              <w:rPr>
                <w:rFonts w:ascii="Open Sans" w:hAnsi="Open Sans" w:cs="Open Sans"/>
                <w:sz w:val="20"/>
                <w:szCs w:val="20"/>
              </w:rPr>
            </w:pPr>
            <w:r w:rsidRPr="006E1955">
              <w:rPr>
                <w:rFonts w:ascii="Open Sans" w:hAnsi="Open Sans" w:cs="Open Sans"/>
                <w:sz w:val="20"/>
                <w:szCs w:val="20"/>
              </w:rPr>
              <w:t>Includes differentiated materials that provides support for students approaching mastery as well as extensions for students already meeting mastery or with high interest.</w:t>
            </w:r>
          </w:p>
          <w:p w14:paraId="570AC85C" w14:textId="77777777" w:rsidR="006E1955" w:rsidRPr="006E1955" w:rsidRDefault="006E1955" w:rsidP="006E1955">
            <w:pPr>
              <w:ind w:left="243"/>
              <w:contextualSpacing/>
              <w:rPr>
                <w:rFonts w:ascii="Open Sans" w:hAnsi="Open Sans" w:cs="Open Sans"/>
                <w:sz w:val="20"/>
                <w:szCs w:val="20"/>
              </w:rPr>
            </w:pPr>
          </w:p>
        </w:tc>
        <w:tc>
          <w:tcPr>
            <w:tcW w:w="540" w:type="dxa"/>
          </w:tcPr>
          <w:p w14:paraId="53B542DE" w14:textId="77777777" w:rsidR="006E1955" w:rsidRPr="006E1955" w:rsidRDefault="006E1955" w:rsidP="006E1955">
            <w:pPr>
              <w:rPr>
                <w:rFonts w:ascii="Open Sans" w:hAnsi="Open Sans" w:cs="Open Sans"/>
                <w:sz w:val="20"/>
                <w:szCs w:val="20"/>
              </w:rPr>
            </w:pPr>
          </w:p>
        </w:tc>
        <w:tc>
          <w:tcPr>
            <w:tcW w:w="540" w:type="dxa"/>
          </w:tcPr>
          <w:p w14:paraId="6BD3297E" w14:textId="77777777" w:rsidR="006E1955" w:rsidRPr="006E1955" w:rsidRDefault="006E1955" w:rsidP="006E1955">
            <w:pPr>
              <w:rPr>
                <w:rFonts w:ascii="Open Sans" w:hAnsi="Open Sans" w:cs="Open Sans"/>
                <w:sz w:val="20"/>
                <w:szCs w:val="20"/>
              </w:rPr>
            </w:pPr>
          </w:p>
        </w:tc>
        <w:tc>
          <w:tcPr>
            <w:tcW w:w="4315" w:type="dxa"/>
          </w:tcPr>
          <w:p w14:paraId="1EEBC7BA" w14:textId="77777777" w:rsidR="006E1955" w:rsidRPr="006E1955" w:rsidRDefault="006E1955" w:rsidP="006E1955">
            <w:pPr>
              <w:rPr>
                <w:rFonts w:ascii="Open Sans" w:hAnsi="Open Sans" w:cs="Open Sans"/>
                <w:sz w:val="20"/>
                <w:szCs w:val="20"/>
              </w:rPr>
            </w:pPr>
          </w:p>
        </w:tc>
      </w:tr>
      <w:tr w:rsidR="006E1955" w:rsidRPr="006E1955" w14:paraId="72ECFB14" w14:textId="77777777" w:rsidTr="0006492C">
        <w:trPr>
          <w:trHeight w:val="800"/>
        </w:trPr>
        <w:tc>
          <w:tcPr>
            <w:tcW w:w="12950" w:type="dxa"/>
            <w:gridSpan w:val="4"/>
          </w:tcPr>
          <w:p w14:paraId="54235BF0" w14:textId="77777777" w:rsidR="006E1955" w:rsidRPr="006E1955" w:rsidRDefault="006E1955" w:rsidP="006E1955">
            <w:pPr>
              <w:keepNext/>
              <w:rPr>
                <w:rFonts w:ascii="Open Sans" w:hAnsi="Open Sans" w:cs="Open Sans"/>
                <w:b/>
                <w:sz w:val="20"/>
                <w:szCs w:val="20"/>
              </w:rPr>
            </w:pPr>
            <w:r w:rsidRPr="006E1955">
              <w:rPr>
                <w:rFonts w:ascii="Open Sans" w:hAnsi="Open Sans" w:cs="Open Sans"/>
                <w:b/>
                <w:sz w:val="20"/>
                <w:szCs w:val="20"/>
              </w:rPr>
              <w:t xml:space="preserve">Additional comments on student engagement and instructional supports within the materials: </w:t>
            </w:r>
          </w:p>
          <w:p w14:paraId="6B8AFA66" w14:textId="77777777" w:rsidR="006E1955" w:rsidRPr="006E1955" w:rsidRDefault="006E1955" w:rsidP="006E1955">
            <w:pPr>
              <w:rPr>
                <w:rFonts w:ascii="Open Sans" w:hAnsi="Open Sans" w:cs="Open Sans"/>
                <w:sz w:val="20"/>
                <w:szCs w:val="20"/>
              </w:rPr>
            </w:pPr>
          </w:p>
          <w:p w14:paraId="4DB510B1" w14:textId="77777777" w:rsidR="006E1955" w:rsidRPr="006E1955" w:rsidRDefault="006E1955" w:rsidP="006E1955">
            <w:pPr>
              <w:rPr>
                <w:rFonts w:ascii="Open Sans" w:hAnsi="Open Sans" w:cs="Open Sans"/>
                <w:sz w:val="20"/>
                <w:szCs w:val="20"/>
              </w:rPr>
            </w:pPr>
          </w:p>
          <w:p w14:paraId="364E3709" w14:textId="77777777" w:rsidR="006E1955" w:rsidRPr="006E1955" w:rsidRDefault="006E1955" w:rsidP="006E1955">
            <w:pPr>
              <w:rPr>
                <w:rFonts w:ascii="Open Sans" w:hAnsi="Open Sans" w:cs="Open Sans"/>
                <w:sz w:val="20"/>
                <w:szCs w:val="20"/>
              </w:rPr>
            </w:pPr>
          </w:p>
          <w:p w14:paraId="71A21AD9" w14:textId="77777777" w:rsidR="006E1955" w:rsidRPr="006E1955" w:rsidRDefault="006E1955" w:rsidP="006E1955">
            <w:pPr>
              <w:rPr>
                <w:rFonts w:ascii="Open Sans" w:hAnsi="Open Sans" w:cs="Open Sans"/>
                <w:sz w:val="20"/>
                <w:szCs w:val="20"/>
              </w:rPr>
            </w:pPr>
          </w:p>
        </w:tc>
      </w:tr>
    </w:tbl>
    <w:p w14:paraId="08691F09" w14:textId="77777777" w:rsidR="006E1955" w:rsidRPr="006E1955" w:rsidRDefault="006E1955" w:rsidP="006E1955">
      <w:pPr>
        <w:keepNext/>
        <w:rPr>
          <w:rFonts w:ascii="Open Sans" w:hAnsi="Open Sans" w:cs="Open Sans"/>
          <w:sz w:val="20"/>
          <w:szCs w:val="20"/>
        </w:rPr>
      </w:pPr>
    </w:p>
    <w:p w14:paraId="43D85DFB" w14:textId="77777777" w:rsidR="006E1955" w:rsidRPr="006E1955" w:rsidRDefault="006E1955" w:rsidP="006E1955">
      <w:pPr>
        <w:rPr>
          <w:rFonts w:ascii="Open Sans" w:hAnsi="Open Sans" w:cs="Open Sans"/>
          <w:sz w:val="20"/>
          <w:szCs w:val="20"/>
        </w:rPr>
      </w:pPr>
      <w:r w:rsidRPr="006E1955">
        <w:rPr>
          <w:rFonts w:ascii="Open Sans" w:hAnsi="Open Sans" w:cs="Open Sans"/>
          <w:sz w:val="20"/>
          <w:szCs w:val="20"/>
        </w:rPr>
        <w:br w:type="page"/>
      </w:r>
    </w:p>
    <w:tbl>
      <w:tblPr>
        <w:tblStyle w:val="TableGrid1"/>
        <w:tblW w:w="0" w:type="auto"/>
        <w:tblLook w:val="04A0" w:firstRow="1" w:lastRow="0" w:firstColumn="1" w:lastColumn="0" w:noHBand="0" w:noVBand="1"/>
      </w:tblPr>
      <w:tblGrid>
        <w:gridCol w:w="7542"/>
        <w:gridCol w:w="559"/>
        <w:gridCol w:w="540"/>
        <w:gridCol w:w="4309"/>
      </w:tblGrid>
      <w:tr w:rsidR="006E1955" w:rsidRPr="006E1955" w14:paraId="36C31ABE" w14:textId="77777777" w:rsidTr="0006492C">
        <w:tc>
          <w:tcPr>
            <w:tcW w:w="12950" w:type="dxa"/>
            <w:gridSpan w:val="4"/>
            <w:shd w:val="clear" w:color="auto" w:fill="D9D9D9" w:themeFill="background1" w:themeFillShade="D9"/>
          </w:tcPr>
          <w:p w14:paraId="5E9A4B7C" w14:textId="77777777" w:rsidR="006E1955" w:rsidRPr="006E1955" w:rsidRDefault="006E1955" w:rsidP="006E1955">
            <w:pPr>
              <w:jc w:val="center"/>
              <w:rPr>
                <w:rFonts w:ascii="Open Sans" w:eastAsia="Times New Roman" w:hAnsi="Open Sans" w:cs="Open Sans"/>
                <w:b/>
                <w:sz w:val="20"/>
                <w:szCs w:val="20"/>
              </w:rPr>
            </w:pPr>
            <w:r w:rsidRPr="006E1955">
              <w:rPr>
                <w:rFonts w:ascii="Open Sans" w:hAnsi="Open Sans" w:cs="Open Sans"/>
                <w:b/>
                <w:sz w:val="20"/>
                <w:szCs w:val="20"/>
              </w:rPr>
              <w:lastRenderedPageBreak/>
              <w:t xml:space="preserve">SECTION II: </w:t>
            </w:r>
            <w:r w:rsidRPr="006E1955">
              <w:rPr>
                <w:rFonts w:ascii="Open Sans" w:eastAsia="Times New Roman" w:hAnsi="Open Sans" w:cs="Open Sans"/>
                <w:b/>
                <w:sz w:val="20"/>
                <w:szCs w:val="20"/>
              </w:rPr>
              <w:t>ADDITIONAL ALIGNMENT CRITERIA AND INDICATORS OF QUALITY</w:t>
            </w:r>
          </w:p>
          <w:p w14:paraId="604EC410" w14:textId="77777777" w:rsidR="006E1955" w:rsidRPr="006E1955" w:rsidRDefault="006E1955" w:rsidP="006E1955">
            <w:pPr>
              <w:jc w:val="center"/>
              <w:rPr>
                <w:rFonts w:ascii="Open Sans" w:hAnsi="Open Sans" w:cs="Open Sans"/>
                <w:b/>
                <w:i/>
                <w:sz w:val="20"/>
                <w:szCs w:val="20"/>
              </w:rPr>
            </w:pPr>
          </w:p>
          <w:p w14:paraId="48C488DB" w14:textId="77777777" w:rsidR="006E1955" w:rsidRPr="006E1955" w:rsidRDefault="006E1955" w:rsidP="006E1955">
            <w:pPr>
              <w:rPr>
                <w:rFonts w:ascii="Open Sans" w:hAnsi="Open Sans" w:cs="Open Sans"/>
                <w:sz w:val="20"/>
                <w:szCs w:val="20"/>
              </w:rPr>
            </w:pPr>
            <w:r w:rsidRPr="006E1955">
              <w:rPr>
                <w:rFonts w:ascii="Open Sans" w:hAnsi="Open Sans" w:cs="Open Sans"/>
                <w:b/>
                <w:i/>
                <w:sz w:val="20"/>
                <w:szCs w:val="20"/>
              </w:rPr>
              <w:t>Part C. Monitoring Student Progress</w:t>
            </w:r>
          </w:p>
        </w:tc>
      </w:tr>
      <w:tr w:rsidR="006E1955" w:rsidRPr="006E1955" w14:paraId="0CF3D929" w14:textId="77777777" w:rsidTr="0006492C">
        <w:tc>
          <w:tcPr>
            <w:tcW w:w="7555" w:type="dxa"/>
            <w:shd w:val="clear" w:color="auto" w:fill="F2F2F2" w:themeFill="background1" w:themeFillShade="F2"/>
          </w:tcPr>
          <w:p w14:paraId="75E5B50D" w14:textId="77777777" w:rsidR="006E1955" w:rsidRPr="006E1955" w:rsidRDefault="006E1955" w:rsidP="006E1955">
            <w:pPr>
              <w:rPr>
                <w:rFonts w:ascii="Open Sans" w:hAnsi="Open Sans" w:cs="Open Sans"/>
                <w:sz w:val="20"/>
                <w:szCs w:val="20"/>
              </w:rPr>
            </w:pPr>
          </w:p>
        </w:tc>
        <w:tc>
          <w:tcPr>
            <w:tcW w:w="540" w:type="dxa"/>
            <w:shd w:val="clear" w:color="auto" w:fill="F2F2F2" w:themeFill="background1" w:themeFillShade="F2"/>
          </w:tcPr>
          <w:p w14:paraId="085F9F40" w14:textId="77777777" w:rsidR="006E1955" w:rsidRPr="006E1955" w:rsidRDefault="006E1955" w:rsidP="006E1955">
            <w:pPr>
              <w:rPr>
                <w:rFonts w:ascii="Open Sans" w:hAnsi="Open Sans" w:cs="Open Sans"/>
                <w:b/>
                <w:sz w:val="20"/>
                <w:szCs w:val="20"/>
              </w:rPr>
            </w:pPr>
            <w:r w:rsidRPr="006E1955">
              <w:rPr>
                <w:rFonts w:ascii="Open Sans" w:hAnsi="Open Sans" w:cs="Open Sans"/>
                <w:b/>
                <w:sz w:val="20"/>
                <w:szCs w:val="20"/>
              </w:rPr>
              <w:t>Yes</w:t>
            </w:r>
          </w:p>
        </w:tc>
        <w:tc>
          <w:tcPr>
            <w:tcW w:w="540" w:type="dxa"/>
            <w:shd w:val="clear" w:color="auto" w:fill="F2F2F2" w:themeFill="background1" w:themeFillShade="F2"/>
          </w:tcPr>
          <w:p w14:paraId="576D008A" w14:textId="77777777" w:rsidR="006E1955" w:rsidRPr="006E1955" w:rsidRDefault="006E1955" w:rsidP="006E1955">
            <w:pPr>
              <w:rPr>
                <w:rFonts w:ascii="Open Sans" w:hAnsi="Open Sans" w:cs="Open Sans"/>
                <w:b/>
                <w:sz w:val="20"/>
                <w:szCs w:val="20"/>
              </w:rPr>
            </w:pPr>
            <w:r w:rsidRPr="006E1955">
              <w:rPr>
                <w:rFonts w:ascii="Open Sans" w:hAnsi="Open Sans" w:cs="Open Sans"/>
                <w:b/>
                <w:sz w:val="20"/>
                <w:szCs w:val="20"/>
              </w:rPr>
              <w:t>No</w:t>
            </w:r>
          </w:p>
        </w:tc>
        <w:tc>
          <w:tcPr>
            <w:tcW w:w="4315" w:type="dxa"/>
            <w:shd w:val="clear" w:color="auto" w:fill="F2F2F2" w:themeFill="background1" w:themeFillShade="F2"/>
          </w:tcPr>
          <w:p w14:paraId="0BBA8102" w14:textId="77777777" w:rsidR="006E1955" w:rsidRPr="006E1955" w:rsidRDefault="006E1955" w:rsidP="006E1955">
            <w:pPr>
              <w:tabs>
                <w:tab w:val="left" w:pos="1725"/>
              </w:tabs>
              <w:rPr>
                <w:rFonts w:ascii="Open Sans" w:hAnsi="Open Sans" w:cs="Open Sans"/>
                <w:b/>
                <w:sz w:val="20"/>
                <w:szCs w:val="20"/>
              </w:rPr>
            </w:pPr>
            <w:r w:rsidRPr="006E1955">
              <w:rPr>
                <w:rFonts w:ascii="Open Sans" w:hAnsi="Open Sans" w:cs="Open Sans"/>
                <w:b/>
                <w:sz w:val="20"/>
                <w:szCs w:val="20"/>
              </w:rPr>
              <w:t>Evidence of monitoring student progress</w:t>
            </w:r>
          </w:p>
        </w:tc>
      </w:tr>
      <w:tr w:rsidR="006E1955" w:rsidRPr="006E1955" w14:paraId="3772566B" w14:textId="77777777" w:rsidTr="0006492C">
        <w:trPr>
          <w:trHeight w:val="350"/>
        </w:trPr>
        <w:tc>
          <w:tcPr>
            <w:tcW w:w="7555" w:type="dxa"/>
          </w:tcPr>
          <w:p w14:paraId="01DEAC8D" w14:textId="77777777" w:rsidR="006E1955" w:rsidRPr="006E1955" w:rsidRDefault="006E1955" w:rsidP="006E1955">
            <w:pPr>
              <w:numPr>
                <w:ilvl w:val="0"/>
                <w:numId w:val="6"/>
              </w:numPr>
              <w:tabs>
                <w:tab w:val="left" w:pos="2010"/>
              </w:tabs>
              <w:ind w:left="247" w:hanging="270"/>
              <w:contextualSpacing/>
              <w:rPr>
                <w:rFonts w:ascii="Open Sans" w:hAnsi="Open Sans" w:cs="Open Sans"/>
                <w:sz w:val="20"/>
                <w:szCs w:val="20"/>
              </w:rPr>
            </w:pPr>
            <w:r w:rsidRPr="006E1955">
              <w:rPr>
                <w:rFonts w:ascii="Open Sans" w:hAnsi="Open Sans" w:cs="Open Sans"/>
                <w:sz w:val="20"/>
                <w:szCs w:val="20"/>
              </w:rPr>
              <w:t>Assessments provide data on the content standards.</w:t>
            </w:r>
          </w:p>
          <w:p w14:paraId="568E489B" w14:textId="77777777" w:rsidR="006E1955" w:rsidRPr="006E1955" w:rsidRDefault="006E1955" w:rsidP="006E1955">
            <w:pPr>
              <w:tabs>
                <w:tab w:val="left" w:pos="2010"/>
              </w:tabs>
              <w:ind w:left="247"/>
              <w:contextualSpacing/>
              <w:rPr>
                <w:rFonts w:ascii="Open Sans" w:hAnsi="Open Sans" w:cs="Open Sans"/>
                <w:sz w:val="20"/>
                <w:szCs w:val="20"/>
              </w:rPr>
            </w:pPr>
          </w:p>
        </w:tc>
        <w:tc>
          <w:tcPr>
            <w:tcW w:w="540" w:type="dxa"/>
          </w:tcPr>
          <w:p w14:paraId="2B8442AC" w14:textId="77777777" w:rsidR="006E1955" w:rsidRPr="006E1955" w:rsidRDefault="006E1955" w:rsidP="006E1955">
            <w:pPr>
              <w:rPr>
                <w:rFonts w:ascii="Open Sans" w:hAnsi="Open Sans" w:cs="Open Sans"/>
                <w:sz w:val="20"/>
                <w:szCs w:val="20"/>
              </w:rPr>
            </w:pPr>
          </w:p>
        </w:tc>
        <w:tc>
          <w:tcPr>
            <w:tcW w:w="540" w:type="dxa"/>
          </w:tcPr>
          <w:p w14:paraId="0BFE7B3B" w14:textId="77777777" w:rsidR="006E1955" w:rsidRPr="006E1955" w:rsidRDefault="006E1955" w:rsidP="006E1955">
            <w:pPr>
              <w:rPr>
                <w:rFonts w:ascii="Open Sans" w:hAnsi="Open Sans" w:cs="Open Sans"/>
                <w:sz w:val="20"/>
                <w:szCs w:val="20"/>
              </w:rPr>
            </w:pPr>
          </w:p>
        </w:tc>
        <w:tc>
          <w:tcPr>
            <w:tcW w:w="4315" w:type="dxa"/>
          </w:tcPr>
          <w:p w14:paraId="3CCA497F" w14:textId="77777777" w:rsidR="006E1955" w:rsidRPr="006E1955" w:rsidRDefault="006E1955" w:rsidP="006E1955">
            <w:pPr>
              <w:rPr>
                <w:rFonts w:ascii="Open Sans" w:hAnsi="Open Sans" w:cs="Open Sans"/>
                <w:sz w:val="20"/>
                <w:szCs w:val="20"/>
              </w:rPr>
            </w:pPr>
          </w:p>
        </w:tc>
      </w:tr>
      <w:tr w:rsidR="006E1955" w:rsidRPr="006E1955" w14:paraId="00A2549B" w14:textId="77777777" w:rsidTr="0006492C">
        <w:trPr>
          <w:trHeight w:val="530"/>
        </w:trPr>
        <w:tc>
          <w:tcPr>
            <w:tcW w:w="7555" w:type="dxa"/>
          </w:tcPr>
          <w:p w14:paraId="386A1313" w14:textId="77777777" w:rsidR="006E1955" w:rsidRPr="006E1955" w:rsidRDefault="006E1955" w:rsidP="006E1955">
            <w:pPr>
              <w:numPr>
                <w:ilvl w:val="0"/>
                <w:numId w:val="6"/>
              </w:numPr>
              <w:tabs>
                <w:tab w:val="left" w:pos="2010"/>
              </w:tabs>
              <w:ind w:left="247" w:hanging="270"/>
              <w:contextualSpacing/>
              <w:rPr>
                <w:rFonts w:ascii="Open Sans" w:hAnsi="Open Sans" w:cs="Open Sans"/>
                <w:b/>
                <w:sz w:val="20"/>
                <w:szCs w:val="20"/>
              </w:rPr>
            </w:pPr>
            <w:r w:rsidRPr="006E1955">
              <w:rPr>
                <w:rFonts w:ascii="Open Sans" w:hAnsi="Open Sans" w:cs="Open Sans"/>
                <w:sz w:val="20"/>
                <w:szCs w:val="20"/>
              </w:rPr>
              <w:t>Assesses student mastery using methods that are unbiased and accessible to all students.</w:t>
            </w:r>
          </w:p>
          <w:p w14:paraId="586A8F53" w14:textId="77777777" w:rsidR="006E1955" w:rsidRPr="006E1955" w:rsidRDefault="006E1955" w:rsidP="006E1955">
            <w:pPr>
              <w:tabs>
                <w:tab w:val="left" w:pos="2010"/>
              </w:tabs>
              <w:ind w:left="247"/>
              <w:contextualSpacing/>
              <w:rPr>
                <w:rFonts w:ascii="Open Sans" w:hAnsi="Open Sans" w:cs="Open Sans"/>
                <w:b/>
                <w:sz w:val="20"/>
                <w:szCs w:val="20"/>
              </w:rPr>
            </w:pPr>
          </w:p>
        </w:tc>
        <w:tc>
          <w:tcPr>
            <w:tcW w:w="540" w:type="dxa"/>
          </w:tcPr>
          <w:p w14:paraId="0B0951AD" w14:textId="77777777" w:rsidR="006E1955" w:rsidRPr="006E1955" w:rsidRDefault="006E1955" w:rsidP="006E1955">
            <w:pPr>
              <w:rPr>
                <w:rFonts w:ascii="Open Sans" w:hAnsi="Open Sans" w:cs="Open Sans"/>
                <w:sz w:val="20"/>
                <w:szCs w:val="20"/>
              </w:rPr>
            </w:pPr>
          </w:p>
        </w:tc>
        <w:tc>
          <w:tcPr>
            <w:tcW w:w="540" w:type="dxa"/>
          </w:tcPr>
          <w:p w14:paraId="7F8F0A3F" w14:textId="77777777" w:rsidR="006E1955" w:rsidRPr="006E1955" w:rsidRDefault="006E1955" w:rsidP="006E1955">
            <w:pPr>
              <w:rPr>
                <w:rFonts w:ascii="Open Sans" w:hAnsi="Open Sans" w:cs="Open Sans"/>
                <w:sz w:val="20"/>
                <w:szCs w:val="20"/>
              </w:rPr>
            </w:pPr>
          </w:p>
        </w:tc>
        <w:tc>
          <w:tcPr>
            <w:tcW w:w="4315" w:type="dxa"/>
          </w:tcPr>
          <w:p w14:paraId="2D892021" w14:textId="77777777" w:rsidR="006E1955" w:rsidRPr="006E1955" w:rsidRDefault="006E1955" w:rsidP="006E1955">
            <w:pPr>
              <w:rPr>
                <w:rFonts w:ascii="Open Sans" w:hAnsi="Open Sans" w:cs="Open Sans"/>
                <w:sz w:val="20"/>
                <w:szCs w:val="20"/>
              </w:rPr>
            </w:pPr>
          </w:p>
        </w:tc>
      </w:tr>
      <w:tr w:rsidR="006E1955" w:rsidRPr="006E1955" w14:paraId="1C83AF80" w14:textId="77777777" w:rsidTr="0006492C">
        <w:trPr>
          <w:trHeight w:val="530"/>
        </w:trPr>
        <w:tc>
          <w:tcPr>
            <w:tcW w:w="7555" w:type="dxa"/>
          </w:tcPr>
          <w:p w14:paraId="6E945DC7" w14:textId="77777777" w:rsidR="006E1955" w:rsidRPr="006E1955" w:rsidRDefault="006E1955" w:rsidP="006E1955">
            <w:pPr>
              <w:numPr>
                <w:ilvl w:val="0"/>
                <w:numId w:val="7"/>
              </w:numPr>
              <w:spacing w:after="160" w:line="259" w:lineRule="auto"/>
              <w:ind w:left="247" w:hanging="247"/>
              <w:contextualSpacing/>
              <w:rPr>
                <w:rFonts w:ascii="Open Sans" w:hAnsi="Open Sans" w:cs="Open Sans"/>
                <w:sz w:val="20"/>
                <w:szCs w:val="20"/>
              </w:rPr>
            </w:pPr>
            <w:r w:rsidRPr="006E1955">
              <w:rPr>
                <w:rFonts w:ascii="Open Sans" w:hAnsi="Open Sans" w:cs="Open Sans"/>
                <w:sz w:val="20"/>
                <w:szCs w:val="20"/>
              </w:rPr>
              <w:t>Includes aligned rubrics or scoring guidelines that provide sufficient guidance for interpreting student performance.</w:t>
            </w:r>
          </w:p>
          <w:p w14:paraId="4CDE8039" w14:textId="77777777" w:rsidR="006E1955" w:rsidRPr="006E1955" w:rsidRDefault="006E1955" w:rsidP="006E1955">
            <w:pPr>
              <w:spacing w:after="160" w:line="259" w:lineRule="auto"/>
              <w:ind w:left="247"/>
              <w:contextualSpacing/>
              <w:rPr>
                <w:rFonts w:ascii="Open Sans" w:hAnsi="Open Sans" w:cs="Open Sans"/>
                <w:sz w:val="20"/>
                <w:szCs w:val="20"/>
              </w:rPr>
            </w:pPr>
          </w:p>
        </w:tc>
        <w:tc>
          <w:tcPr>
            <w:tcW w:w="540" w:type="dxa"/>
          </w:tcPr>
          <w:p w14:paraId="0EE9E380" w14:textId="77777777" w:rsidR="006E1955" w:rsidRPr="006E1955" w:rsidRDefault="006E1955" w:rsidP="006E1955">
            <w:pPr>
              <w:rPr>
                <w:rFonts w:ascii="Open Sans" w:hAnsi="Open Sans" w:cs="Open Sans"/>
                <w:sz w:val="20"/>
                <w:szCs w:val="20"/>
              </w:rPr>
            </w:pPr>
          </w:p>
        </w:tc>
        <w:tc>
          <w:tcPr>
            <w:tcW w:w="540" w:type="dxa"/>
          </w:tcPr>
          <w:p w14:paraId="3DC96258" w14:textId="77777777" w:rsidR="006E1955" w:rsidRPr="006E1955" w:rsidRDefault="006E1955" w:rsidP="006E1955">
            <w:pPr>
              <w:rPr>
                <w:rFonts w:ascii="Open Sans" w:hAnsi="Open Sans" w:cs="Open Sans"/>
                <w:sz w:val="20"/>
                <w:szCs w:val="20"/>
              </w:rPr>
            </w:pPr>
          </w:p>
        </w:tc>
        <w:tc>
          <w:tcPr>
            <w:tcW w:w="4315" w:type="dxa"/>
          </w:tcPr>
          <w:p w14:paraId="71CE9053" w14:textId="77777777" w:rsidR="006E1955" w:rsidRPr="006E1955" w:rsidRDefault="006E1955" w:rsidP="006E1955">
            <w:pPr>
              <w:rPr>
                <w:rFonts w:ascii="Open Sans" w:hAnsi="Open Sans" w:cs="Open Sans"/>
                <w:sz w:val="20"/>
                <w:szCs w:val="20"/>
              </w:rPr>
            </w:pPr>
          </w:p>
        </w:tc>
      </w:tr>
      <w:tr w:rsidR="006E1955" w:rsidRPr="006E1955" w14:paraId="164260A1" w14:textId="77777777" w:rsidTr="0006492C">
        <w:trPr>
          <w:trHeight w:val="440"/>
        </w:trPr>
        <w:tc>
          <w:tcPr>
            <w:tcW w:w="7555" w:type="dxa"/>
          </w:tcPr>
          <w:p w14:paraId="02F071FC" w14:textId="77777777" w:rsidR="006E1955" w:rsidRPr="006E1955" w:rsidRDefault="006E1955" w:rsidP="006E1955">
            <w:pPr>
              <w:numPr>
                <w:ilvl w:val="0"/>
                <w:numId w:val="7"/>
              </w:numPr>
              <w:ind w:left="270" w:hanging="270"/>
              <w:contextualSpacing/>
              <w:rPr>
                <w:rFonts w:ascii="Open Sans" w:hAnsi="Open Sans" w:cs="Open Sans"/>
                <w:sz w:val="20"/>
                <w:szCs w:val="20"/>
              </w:rPr>
            </w:pPr>
            <w:r w:rsidRPr="006E1955">
              <w:rPr>
                <w:rFonts w:ascii="Open Sans" w:hAnsi="Open Sans" w:cs="Open Sans"/>
                <w:sz w:val="20"/>
                <w:szCs w:val="20"/>
              </w:rPr>
              <w:t>Uses varied modes of curriculum embedded assessments that may include pre-, formative-, summative-, and self-assessment measures.</w:t>
            </w:r>
          </w:p>
          <w:p w14:paraId="5D5171AA" w14:textId="77777777" w:rsidR="006E1955" w:rsidRPr="006E1955" w:rsidRDefault="006E1955" w:rsidP="006E1955">
            <w:pPr>
              <w:ind w:left="270"/>
              <w:contextualSpacing/>
              <w:rPr>
                <w:rFonts w:ascii="Open Sans" w:hAnsi="Open Sans" w:cs="Open Sans"/>
                <w:sz w:val="20"/>
                <w:szCs w:val="20"/>
              </w:rPr>
            </w:pPr>
          </w:p>
        </w:tc>
        <w:tc>
          <w:tcPr>
            <w:tcW w:w="540" w:type="dxa"/>
          </w:tcPr>
          <w:p w14:paraId="18826B8B" w14:textId="77777777" w:rsidR="006E1955" w:rsidRPr="006E1955" w:rsidRDefault="006E1955" w:rsidP="006E1955">
            <w:pPr>
              <w:rPr>
                <w:rFonts w:ascii="Open Sans" w:hAnsi="Open Sans" w:cs="Open Sans"/>
                <w:sz w:val="20"/>
                <w:szCs w:val="20"/>
              </w:rPr>
            </w:pPr>
          </w:p>
        </w:tc>
        <w:tc>
          <w:tcPr>
            <w:tcW w:w="540" w:type="dxa"/>
          </w:tcPr>
          <w:p w14:paraId="5E646360" w14:textId="77777777" w:rsidR="006E1955" w:rsidRPr="006E1955" w:rsidRDefault="006E1955" w:rsidP="006E1955">
            <w:pPr>
              <w:rPr>
                <w:rFonts w:ascii="Open Sans" w:hAnsi="Open Sans" w:cs="Open Sans"/>
                <w:sz w:val="20"/>
                <w:szCs w:val="20"/>
              </w:rPr>
            </w:pPr>
          </w:p>
        </w:tc>
        <w:tc>
          <w:tcPr>
            <w:tcW w:w="4315" w:type="dxa"/>
          </w:tcPr>
          <w:p w14:paraId="4C453656" w14:textId="77777777" w:rsidR="006E1955" w:rsidRPr="006E1955" w:rsidRDefault="006E1955" w:rsidP="006E1955">
            <w:pPr>
              <w:rPr>
                <w:rFonts w:ascii="Open Sans" w:hAnsi="Open Sans" w:cs="Open Sans"/>
                <w:sz w:val="20"/>
                <w:szCs w:val="20"/>
              </w:rPr>
            </w:pPr>
          </w:p>
        </w:tc>
      </w:tr>
      <w:tr w:rsidR="006E1955" w:rsidRPr="006E1955" w14:paraId="643788B9" w14:textId="77777777" w:rsidTr="0006492C">
        <w:trPr>
          <w:trHeight w:val="557"/>
        </w:trPr>
        <w:tc>
          <w:tcPr>
            <w:tcW w:w="7555" w:type="dxa"/>
          </w:tcPr>
          <w:p w14:paraId="0B81BCBC" w14:textId="77777777" w:rsidR="006E1955" w:rsidRPr="006E1955" w:rsidRDefault="006E1955" w:rsidP="006E1955">
            <w:pPr>
              <w:numPr>
                <w:ilvl w:val="0"/>
                <w:numId w:val="7"/>
              </w:numPr>
              <w:ind w:left="270" w:hanging="270"/>
              <w:contextualSpacing/>
              <w:rPr>
                <w:rFonts w:ascii="Open Sans" w:hAnsi="Open Sans" w:cs="Open Sans"/>
                <w:sz w:val="20"/>
                <w:szCs w:val="20"/>
              </w:rPr>
            </w:pPr>
            <w:r w:rsidRPr="006E1955">
              <w:rPr>
                <w:rFonts w:ascii="Open Sans" w:hAnsi="Open Sans" w:cs="Open Sans"/>
                <w:sz w:val="20"/>
                <w:szCs w:val="20"/>
              </w:rPr>
              <w:t>Assessments are embedded throughout instructional materials as tools for students’ learning and teachers’ monitoring of instruction.</w:t>
            </w:r>
          </w:p>
          <w:p w14:paraId="0B322D46" w14:textId="77777777" w:rsidR="006E1955" w:rsidRPr="006E1955" w:rsidRDefault="006E1955" w:rsidP="006E1955">
            <w:pPr>
              <w:ind w:left="270"/>
              <w:contextualSpacing/>
              <w:rPr>
                <w:rFonts w:ascii="Open Sans" w:hAnsi="Open Sans" w:cs="Open Sans"/>
                <w:sz w:val="20"/>
                <w:szCs w:val="20"/>
              </w:rPr>
            </w:pPr>
          </w:p>
        </w:tc>
        <w:tc>
          <w:tcPr>
            <w:tcW w:w="540" w:type="dxa"/>
          </w:tcPr>
          <w:p w14:paraId="1EFF9A04" w14:textId="77777777" w:rsidR="006E1955" w:rsidRPr="006E1955" w:rsidRDefault="006E1955" w:rsidP="006E1955">
            <w:pPr>
              <w:rPr>
                <w:rFonts w:ascii="Open Sans" w:hAnsi="Open Sans" w:cs="Open Sans"/>
                <w:sz w:val="20"/>
                <w:szCs w:val="20"/>
              </w:rPr>
            </w:pPr>
          </w:p>
        </w:tc>
        <w:tc>
          <w:tcPr>
            <w:tcW w:w="540" w:type="dxa"/>
          </w:tcPr>
          <w:p w14:paraId="4EC45F26" w14:textId="77777777" w:rsidR="006E1955" w:rsidRPr="006E1955" w:rsidRDefault="006E1955" w:rsidP="006E1955">
            <w:pPr>
              <w:rPr>
                <w:rFonts w:ascii="Open Sans" w:hAnsi="Open Sans" w:cs="Open Sans"/>
                <w:sz w:val="20"/>
                <w:szCs w:val="20"/>
              </w:rPr>
            </w:pPr>
          </w:p>
        </w:tc>
        <w:tc>
          <w:tcPr>
            <w:tcW w:w="4315" w:type="dxa"/>
          </w:tcPr>
          <w:p w14:paraId="5E830A85" w14:textId="77777777" w:rsidR="006E1955" w:rsidRPr="006E1955" w:rsidRDefault="006E1955" w:rsidP="006E1955">
            <w:pPr>
              <w:rPr>
                <w:rFonts w:ascii="Open Sans" w:hAnsi="Open Sans" w:cs="Open Sans"/>
                <w:sz w:val="20"/>
                <w:szCs w:val="20"/>
              </w:rPr>
            </w:pPr>
          </w:p>
        </w:tc>
      </w:tr>
      <w:tr w:rsidR="006E1955" w:rsidRPr="006E1955" w14:paraId="2B57252C" w14:textId="77777777" w:rsidTr="0006492C">
        <w:trPr>
          <w:trHeight w:val="278"/>
        </w:trPr>
        <w:tc>
          <w:tcPr>
            <w:tcW w:w="7555" w:type="dxa"/>
          </w:tcPr>
          <w:p w14:paraId="41851D70" w14:textId="77777777" w:rsidR="006E1955" w:rsidRPr="006E1955" w:rsidRDefault="006E1955" w:rsidP="006E1955">
            <w:pPr>
              <w:numPr>
                <w:ilvl w:val="0"/>
                <w:numId w:val="7"/>
              </w:numPr>
              <w:ind w:left="270" w:hanging="270"/>
              <w:contextualSpacing/>
              <w:rPr>
                <w:rFonts w:ascii="Open Sans" w:hAnsi="Open Sans" w:cs="Open Sans"/>
                <w:sz w:val="20"/>
                <w:szCs w:val="20"/>
              </w:rPr>
            </w:pPr>
            <w:r w:rsidRPr="006E1955">
              <w:rPr>
                <w:rFonts w:ascii="Open Sans" w:hAnsi="Open Sans" w:cs="Open Sans"/>
                <w:sz w:val="20"/>
                <w:szCs w:val="20"/>
              </w:rPr>
              <w:t>Assessments provide teachers with a range of data to inform instruction.</w:t>
            </w:r>
          </w:p>
          <w:p w14:paraId="2AC731AC" w14:textId="77777777" w:rsidR="006E1955" w:rsidRPr="006E1955" w:rsidRDefault="006E1955" w:rsidP="006E1955">
            <w:pPr>
              <w:ind w:left="270"/>
              <w:contextualSpacing/>
              <w:rPr>
                <w:rFonts w:ascii="Open Sans" w:hAnsi="Open Sans" w:cs="Open Sans"/>
                <w:sz w:val="20"/>
                <w:szCs w:val="20"/>
              </w:rPr>
            </w:pPr>
          </w:p>
        </w:tc>
        <w:tc>
          <w:tcPr>
            <w:tcW w:w="540" w:type="dxa"/>
          </w:tcPr>
          <w:p w14:paraId="36C9611C" w14:textId="77777777" w:rsidR="006E1955" w:rsidRPr="006E1955" w:rsidRDefault="006E1955" w:rsidP="006E1955">
            <w:pPr>
              <w:rPr>
                <w:rFonts w:ascii="Open Sans" w:hAnsi="Open Sans" w:cs="Open Sans"/>
                <w:sz w:val="20"/>
                <w:szCs w:val="20"/>
              </w:rPr>
            </w:pPr>
          </w:p>
        </w:tc>
        <w:tc>
          <w:tcPr>
            <w:tcW w:w="540" w:type="dxa"/>
          </w:tcPr>
          <w:p w14:paraId="669F4FE7" w14:textId="77777777" w:rsidR="006E1955" w:rsidRPr="006E1955" w:rsidRDefault="006E1955" w:rsidP="006E1955">
            <w:pPr>
              <w:rPr>
                <w:rFonts w:ascii="Open Sans" w:hAnsi="Open Sans" w:cs="Open Sans"/>
                <w:sz w:val="20"/>
                <w:szCs w:val="20"/>
              </w:rPr>
            </w:pPr>
          </w:p>
        </w:tc>
        <w:tc>
          <w:tcPr>
            <w:tcW w:w="4315" w:type="dxa"/>
          </w:tcPr>
          <w:p w14:paraId="08C93DDE" w14:textId="77777777" w:rsidR="006E1955" w:rsidRPr="006E1955" w:rsidRDefault="006E1955" w:rsidP="006E1955">
            <w:pPr>
              <w:rPr>
                <w:rFonts w:ascii="Open Sans" w:hAnsi="Open Sans" w:cs="Open Sans"/>
                <w:sz w:val="20"/>
                <w:szCs w:val="20"/>
              </w:rPr>
            </w:pPr>
          </w:p>
        </w:tc>
      </w:tr>
      <w:tr w:rsidR="006E1955" w:rsidRPr="006E1955" w14:paraId="5E3FCCB6" w14:textId="77777777" w:rsidTr="0006492C">
        <w:trPr>
          <w:trHeight w:val="278"/>
        </w:trPr>
        <w:tc>
          <w:tcPr>
            <w:tcW w:w="12950" w:type="dxa"/>
            <w:gridSpan w:val="4"/>
          </w:tcPr>
          <w:p w14:paraId="4939D350" w14:textId="77777777" w:rsidR="006E1955" w:rsidRPr="006E1955" w:rsidRDefault="006E1955" w:rsidP="006E1955">
            <w:pPr>
              <w:keepNext/>
              <w:rPr>
                <w:rFonts w:ascii="Open Sans" w:hAnsi="Open Sans" w:cs="Open Sans"/>
                <w:b/>
                <w:sz w:val="20"/>
                <w:szCs w:val="20"/>
              </w:rPr>
            </w:pPr>
            <w:r w:rsidRPr="006E1955">
              <w:rPr>
                <w:rFonts w:ascii="Open Sans" w:hAnsi="Open Sans" w:cs="Open Sans"/>
                <w:b/>
                <w:sz w:val="20"/>
                <w:szCs w:val="20"/>
              </w:rPr>
              <w:t xml:space="preserve">Additional comments on monitoring student progress within the materials: </w:t>
            </w:r>
          </w:p>
          <w:p w14:paraId="4A6C8518" w14:textId="77777777" w:rsidR="006E1955" w:rsidRPr="006E1955" w:rsidRDefault="006E1955" w:rsidP="006E1955">
            <w:pPr>
              <w:ind w:left="270"/>
              <w:contextualSpacing/>
              <w:rPr>
                <w:rFonts w:ascii="Open Sans" w:hAnsi="Open Sans" w:cs="Open Sans"/>
                <w:sz w:val="20"/>
                <w:szCs w:val="20"/>
              </w:rPr>
            </w:pPr>
          </w:p>
          <w:p w14:paraId="403ACC2D" w14:textId="77777777" w:rsidR="006E1955" w:rsidRPr="006E1955" w:rsidRDefault="006E1955" w:rsidP="006E1955">
            <w:pPr>
              <w:ind w:left="270"/>
              <w:contextualSpacing/>
              <w:rPr>
                <w:rFonts w:ascii="Open Sans" w:hAnsi="Open Sans" w:cs="Open Sans"/>
                <w:sz w:val="20"/>
                <w:szCs w:val="20"/>
              </w:rPr>
            </w:pPr>
          </w:p>
          <w:p w14:paraId="2AB7A7C0" w14:textId="77777777" w:rsidR="006E1955" w:rsidRPr="006E1955" w:rsidRDefault="006E1955" w:rsidP="006E1955">
            <w:pPr>
              <w:ind w:left="270"/>
              <w:contextualSpacing/>
              <w:rPr>
                <w:rFonts w:ascii="Open Sans" w:hAnsi="Open Sans" w:cs="Open Sans"/>
                <w:sz w:val="20"/>
                <w:szCs w:val="20"/>
              </w:rPr>
            </w:pPr>
          </w:p>
          <w:p w14:paraId="62AB3C93" w14:textId="77777777" w:rsidR="006E1955" w:rsidRPr="006E1955" w:rsidRDefault="006E1955" w:rsidP="006E1955">
            <w:pPr>
              <w:rPr>
                <w:rFonts w:ascii="Open Sans" w:hAnsi="Open Sans" w:cs="Open Sans"/>
                <w:sz w:val="20"/>
                <w:szCs w:val="20"/>
              </w:rPr>
            </w:pPr>
          </w:p>
        </w:tc>
      </w:tr>
    </w:tbl>
    <w:p w14:paraId="509D3EE1" w14:textId="77777777" w:rsidR="006E1955" w:rsidRPr="006E1955" w:rsidRDefault="006E1955" w:rsidP="006E1955">
      <w:pPr>
        <w:rPr>
          <w:rFonts w:ascii="Open Sans" w:hAnsi="Open Sans" w:cs="Open Sans"/>
          <w:sz w:val="20"/>
          <w:szCs w:val="20"/>
        </w:rPr>
      </w:pPr>
    </w:p>
    <w:p w14:paraId="3B8212A2" w14:textId="77777777" w:rsidR="006E1955" w:rsidRPr="006E1955" w:rsidRDefault="006E1955" w:rsidP="006E1955">
      <w:pPr>
        <w:keepNext/>
        <w:rPr>
          <w:rFonts w:ascii="Open Sans" w:hAnsi="Open Sans" w:cs="Open Sans"/>
          <w:sz w:val="20"/>
          <w:szCs w:val="20"/>
        </w:rPr>
      </w:pPr>
    </w:p>
    <w:p w14:paraId="0811A2FA" w14:textId="77777777" w:rsidR="006E1955" w:rsidRPr="006E1955" w:rsidRDefault="006E1955" w:rsidP="006E1955">
      <w:pPr>
        <w:rPr>
          <w:rFonts w:ascii="Open Sans" w:hAnsi="Open Sans" w:cs="Open Sans"/>
          <w:sz w:val="20"/>
          <w:szCs w:val="20"/>
        </w:rPr>
      </w:pPr>
    </w:p>
    <w:p w14:paraId="27A6074C" w14:textId="77777777" w:rsidR="006E1955" w:rsidRPr="006E1955" w:rsidRDefault="006E1955" w:rsidP="006E1955">
      <w:pPr>
        <w:rPr>
          <w:rFonts w:ascii="Open Sans" w:hAnsi="Open Sans" w:cs="Open Sans"/>
          <w:sz w:val="20"/>
          <w:szCs w:val="20"/>
        </w:rPr>
      </w:pPr>
    </w:p>
    <w:tbl>
      <w:tblPr>
        <w:tblStyle w:val="TableGrid1"/>
        <w:tblW w:w="0" w:type="auto"/>
        <w:tblLook w:val="04A0" w:firstRow="1" w:lastRow="0" w:firstColumn="1" w:lastColumn="0" w:noHBand="0" w:noVBand="1"/>
      </w:tblPr>
      <w:tblGrid>
        <w:gridCol w:w="7536"/>
        <w:gridCol w:w="559"/>
        <w:gridCol w:w="630"/>
        <w:gridCol w:w="4225"/>
      </w:tblGrid>
      <w:tr w:rsidR="006E1955" w:rsidRPr="006E1955" w14:paraId="509B6A74" w14:textId="77777777" w:rsidTr="0006492C">
        <w:tc>
          <w:tcPr>
            <w:tcW w:w="12950" w:type="dxa"/>
            <w:gridSpan w:val="4"/>
            <w:shd w:val="clear" w:color="auto" w:fill="D9D9D9" w:themeFill="background1" w:themeFillShade="D9"/>
          </w:tcPr>
          <w:p w14:paraId="233A0B82" w14:textId="77777777" w:rsidR="006E1955" w:rsidRPr="006E1955" w:rsidRDefault="006E1955" w:rsidP="006E1955">
            <w:pPr>
              <w:jc w:val="center"/>
              <w:rPr>
                <w:rFonts w:ascii="Open Sans" w:eastAsia="Times New Roman" w:hAnsi="Open Sans" w:cs="Open Sans"/>
                <w:b/>
                <w:sz w:val="20"/>
                <w:szCs w:val="20"/>
              </w:rPr>
            </w:pPr>
            <w:r w:rsidRPr="006E1955">
              <w:rPr>
                <w:rFonts w:ascii="Open Sans" w:hAnsi="Open Sans" w:cs="Open Sans"/>
                <w:b/>
                <w:sz w:val="20"/>
                <w:szCs w:val="20"/>
              </w:rPr>
              <w:lastRenderedPageBreak/>
              <w:t xml:space="preserve">SECTION II: </w:t>
            </w:r>
            <w:r w:rsidRPr="006E1955">
              <w:rPr>
                <w:rFonts w:ascii="Open Sans" w:eastAsia="Times New Roman" w:hAnsi="Open Sans" w:cs="Open Sans"/>
                <w:b/>
                <w:sz w:val="20"/>
                <w:szCs w:val="20"/>
              </w:rPr>
              <w:t>ADDITIONAL ALIGNMENT CRITERIA AND INDICATORS OF QUALITY</w:t>
            </w:r>
          </w:p>
          <w:p w14:paraId="04D833B3" w14:textId="77777777" w:rsidR="006E1955" w:rsidRPr="006E1955" w:rsidRDefault="006E1955" w:rsidP="006E1955">
            <w:pPr>
              <w:jc w:val="center"/>
              <w:rPr>
                <w:rFonts w:ascii="Open Sans" w:hAnsi="Open Sans" w:cs="Open Sans"/>
                <w:b/>
                <w:i/>
                <w:sz w:val="20"/>
                <w:szCs w:val="20"/>
              </w:rPr>
            </w:pPr>
          </w:p>
          <w:p w14:paraId="754419B7" w14:textId="77777777" w:rsidR="006E1955" w:rsidRPr="006E1955" w:rsidRDefault="006E1955" w:rsidP="006E1955">
            <w:pPr>
              <w:rPr>
                <w:rFonts w:ascii="Open Sans" w:hAnsi="Open Sans" w:cs="Open Sans"/>
                <w:sz w:val="20"/>
                <w:szCs w:val="20"/>
              </w:rPr>
            </w:pPr>
            <w:r w:rsidRPr="006E1955">
              <w:rPr>
                <w:rFonts w:ascii="Open Sans" w:hAnsi="Open Sans" w:cs="Open Sans"/>
                <w:b/>
                <w:i/>
                <w:sz w:val="20"/>
                <w:szCs w:val="20"/>
              </w:rPr>
              <w:t>Part D. Teacher Support Materials</w:t>
            </w:r>
          </w:p>
        </w:tc>
      </w:tr>
      <w:tr w:rsidR="006E1955" w:rsidRPr="006E1955" w14:paraId="1F4D5A8A" w14:textId="77777777" w:rsidTr="006E1955">
        <w:tc>
          <w:tcPr>
            <w:tcW w:w="7536" w:type="dxa"/>
            <w:shd w:val="clear" w:color="auto" w:fill="F2F2F2" w:themeFill="background1" w:themeFillShade="F2"/>
          </w:tcPr>
          <w:p w14:paraId="754FD069" w14:textId="77777777" w:rsidR="006E1955" w:rsidRPr="006E1955" w:rsidRDefault="006E1955" w:rsidP="006E1955">
            <w:pPr>
              <w:rPr>
                <w:rFonts w:ascii="Open Sans" w:hAnsi="Open Sans" w:cs="Open Sans"/>
                <w:sz w:val="20"/>
                <w:szCs w:val="20"/>
              </w:rPr>
            </w:pPr>
          </w:p>
        </w:tc>
        <w:tc>
          <w:tcPr>
            <w:tcW w:w="559" w:type="dxa"/>
            <w:shd w:val="clear" w:color="auto" w:fill="F2F2F2" w:themeFill="background1" w:themeFillShade="F2"/>
          </w:tcPr>
          <w:p w14:paraId="11FB380B" w14:textId="77777777" w:rsidR="006E1955" w:rsidRPr="006E1955" w:rsidRDefault="006E1955" w:rsidP="006E1955">
            <w:pPr>
              <w:rPr>
                <w:rFonts w:ascii="Open Sans" w:hAnsi="Open Sans" w:cs="Open Sans"/>
                <w:b/>
                <w:sz w:val="20"/>
                <w:szCs w:val="20"/>
              </w:rPr>
            </w:pPr>
            <w:r w:rsidRPr="006E1955">
              <w:rPr>
                <w:rFonts w:ascii="Open Sans" w:hAnsi="Open Sans" w:cs="Open Sans"/>
                <w:b/>
                <w:sz w:val="20"/>
                <w:szCs w:val="20"/>
              </w:rPr>
              <w:t>Yes</w:t>
            </w:r>
          </w:p>
        </w:tc>
        <w:tc>
          <w:tcPr>
            <w:tcW w:w="630" w:type="dxa"/>
            <w:shd w:val="clear" w:color="auto" w:fill="F2F2F2" w:themeFill="background1" w:themeFillShade="F2"/>
          </w:tcPr>
          <w:p w14:paraId="6DA1C70C" w14:textId="77777777" w:rsidR="006E1955" w:rsidRPr="006E1955" w:rsidRDefault="006E1955" w:rsidP="006E1955">
            <w:pPr>
              <w:rPr>
                <w:rFonts w:ascii="Open Sans" w:hAnsi="Open Sans" w:cs="Open Sans"/>
                <w:b/>
                <w:sz w:val="20"/>
                <w:szCs w:val="20"/>
              </w:rPr>
            </w:pPr>
            <w:r w:rsidRPr="006E1955">
              <w:rPr>
                <w:rFonts w:ascii="Open Sans" w:hAnsi="Open Sans" w:cs="Open Sans"/>
                <w:b/>
                <w:sz w:val="20"/>
                <w:szCs w:val="20"/>
              </w:rPr>
              <w:t>No</w:t>
            </w:r>
          </w:p>
        </w:tc>
        <w:tc>
          <w:tcPr>
            <w:tcW w:w="4225" w:type="dxa"/>
            <w:shd w:val="clear" w:color="auto" w:fill="F2F2F2" w:themeFill="background1" w:themeFillShade="F2"/>
          </w:tcPr>
          <w:p w14:paraId="725E1B61" w14:textId="77777777" w:rsidR="006E1955" w:rsidRPr="006E1955" w:rsidRDefault="006E1955" w:rsidP="006E1955">
            <w:pPr>
              <w:rPr>
                <w:rFonts w:ascii="Open Sans" w:hAnsi="Open Sans" w:cs="Open Sans"/>
                <w:b/>
                <w:sz w:val="20"/>
                <w:szCs w:val="20"/>
              </w:rPr>
            </w:pPr>
            <w:r w:rsidRPr="006E1955">
              <w:rPr>
                <w:rFonts w:ascii="Open Sans" w:hAnsi="Open Sans" w:cs="Open Sans"/>
                <w:b/>
                <w:sz w:val="20"/>
                <w:szCs w:val="20"/>
              </w:rPr>
              <w:t>Evidence of teacher support materials</w:t>
            </w:r>
          </w:p>
        </w:tc>
      </w:tr>
      <w:tr w:rsidR="006E1955" w:rsidRPr="006E1955" w14:paraId="563562EB" w14:textId="77777777" w:rsidTr="006E1955">
        <w:trPr>
          <w:trHeight w:val="440"/>
        </w:trPr>
        <w:tc>
          <w:tcPr>
            <w:tcW w:w="7536" w:type="dxa"/>
            <w:shd w:val="clear" w:color="auto" w:fill="auto"/>
          </w:tcPr>
          <w:p w14:paraId="7597352C" w14:textId="77777777" w:rsidR="006E1955" w:rsidRPr="006E1955" w:rsidRDefault="006E1955" w:rsidP="006E1955">
            <w:pPr>
              <w:numPr>
                <w:ilvl w:val="0"/>
                <w:numId w:val="10"/>
              </w:numPr>
              <w:tabs>
                <w:tab w:val="left" w:pos="2010"/>
              </w:tabs>
              <w:contextualSpacing/>
              <w:rPr>
                <w:rFonts w:ascii="Open Sans" w:hAnsi="Open Sans" w:cs="Open Sans"/>
                <w:sz w:val="20"/>
                <w:szCs w:val="20"/>
              </w:rPr>
            </w:pPr>
            <w:r w:rsidRPr="006E1955">
              <w:rPr>
                <w:rFonts w:ascii="Open Sans" w:hAnsi="Open Sans" w:cs="Open Sans"/>
                <w:sz w:val="20"/>
                <w:szCs w:val="20"/>
              </w:rPr>
              <w:t>Provides guidance to support teachers in ways such as the following:  planning, introducing lessons, assessment types, and vocabulary.</w:t>
            </w:r>
          </w:p>
          <w:p w14:paraId="44DFDF68" w14:textId="77777777" w:rsidR="006E1955" w:rsidRPr="006E1955" w:rsidRDefault="006E1955" w:rsidP="006E1955">
            <w:pPr>
              <w:tabs>
                <w:tab w:val="left" w:pos="2010"/>
              </w:tabs>
              <w:ind w:left="247"/>
              <w:contextualSpacing/>
              <w:rPr>
                <w:rFonts w:ascii="Open Sans" w:hAnsi="Open Sans" w:cs="Open Sans"/>
                <w:sz w:val="20"/>
                <w:szCs w:val="20"/>
              </w:rPr>
            </w:pPr>
          </w:p>
        </w:tc>
        <w:tc>
          <w:tcPr>
            <w:tcW w:w="559" w:type="dxa"/>
            <w:shd w:val="clear" w:color="auto" w:fill="auto"/>
          </w:tcPr>
          <w:p w14:paraId="5B8A6D86" w14:textId="77777777" w:rsidR="006E1955" w:rsidRPr="006E1955" w:rsidRDefault="006E1955" w:rsidP="006E1955">
            <w:pPr>
              <w:rPr>
                <w:rFonts w:ascii="Open Sans" w:hAnsi="Open Sans" w:cs="Open Sans"/>
                <w:sz w:val="20"/>
                <w:szCs w:val="20"/>
              </w:rPr>
            </w:pPr>
          </w:p>
        </w:tc>
        <w:tc>
          <w:tcPr>
            <w:tcW w:w="630" w:type="dxa"/>
            <w:shd w:val="clear" w:color="auto" w:fill="auto"/>
          </w:tcPr>
          <w:p w14:paraId="6898983A" w14:textId="77777777" w:rsidR="006E1955" w:rsidRPr="006E1955" w:rsidRDefault="006E1955" w:rsidP="006E1955">
            <w:pPr>
              <w:rPr>
                <w:rFonts w:ascii="Open Sans" w:hAnsi="Open Sans" w:cs="Open Sans"/>
                <w:sz w:val="20"/>
                <w:szCs w:val="20"/>
              </w:rPr>
            </w:pPr>
          </w:p>
        </w:tc>
        <w:tc>
          <w:tcPr>
            <w:tcW w:w="4225" w:type="dxa"/>
            <w:shd w:val="clear" w:color="auto" w:fill="auto"/>
          </w:tcPr>
          <w:p w14:paraId="4114CE26" w14:textId="77777777" w:rsidR="006E1955" w:rsidRPr="006E1955" w:rsidRDefault="006E1955" w:rsidP="006E1955">
            <w:pPr>
              <w:rPr>
                <w:rFonts w:ascii="Open Sans" w:hAnsi="Open Sans" w:cs="Open Sans"/>
                <w:sz w:val="20"/>
                <w:szCs w:val="20"/>
              </w:rPr>
            </w:pPr>
          </w:p>
        </w:tc>
      </w:tr>
      <w:tr w:rsidR="006E1955" w:rsidRPr="006E1955" w14:paraId="5979640F" w14:textId="77777777" w:rsidTr="006E1955">
        <w:trPr>
          <w:trHeight w:val="953"/>
        </w:trPr>
        <w:tc>
          <w:tcPr>
            <w:tcW w:w="7536" w:type="dxa"/>
            <w:shd w:val="clear" w:color="auto" w:fill="auto"/>
          </w:tcPr>
          <w:p w14:paraId="5920A66A" w14:textId="77777777" w:rsidR="006E1955" w:rsidRPr="006E1955" w:rsidRDefault="006E1955" w:rsidP="006E1955">
            <w:pPr>
              <w:numPr>
                <w:ilvl w:val="0"/>
                <w:numId w:val="10"/>
              </w:numPr>
              <w:tabs>
                <w:tab w:val="left" w:pos="2010"/>
              </w:tabs>
              <w:contextualSpacing/>
              <w:rPr>
                <w:rFonts w:ascii="Open Sans" w:hAnsi="Open Sans" w:cs="Open Sans"/>
                <w:sz w:val="20"/>
                <w:szCs w:val="20"/>
              </w:rPr>
            </w:pPr>
            <w:r w:rsidRPr="006E1955">
              <w:rPr>
                <w:rFonts w:ascii="Open Sans" w:hAnsi="Open Sans" w:cs="Open Sans"/>
                <w:sz w:val="20"/>
                <w:szCs w:val="20"/>
              </w:rPr>
              <w:t xml:space="preserve">Provides strategies that support teachers in incorporating appropriate and integral connections between the course standards, standards for mathematical practice, and literacy skills for mathematical proficiency.  </w:t>
            </w:r>
          </w:p>
          <w:p w14:paraId="549D1091" w14:textId="77777777" w:rsidR="006E1955" w:rsidRPr="006E1955" w:rsidRDefault="006E1955" w:rsidP="006E1955">
            <w:pPr>
              <w:tabs>
                <w:tab w:val="left" w:pos="2010"/>
              </w:tabs>
              <w:ind w:left="247"/>
              <w:contextualSpacing/>
              <w:rPr>
                <w:rFonts w:ascii="Open Sans" w:hAnsi="Open Sans" w:cs="Open Sans"/>
                <w:sz w:val="20"/>
                <w:szCs w:val="20"/>
              </w:rPr>
            </w:pPr>
          </w:p>
        </w:tc>
        <w:tc>
          <w:tcPr>
            <w:tcW w:w="559" w:type="dxa"/>
            <w:shd w:val="clear" w:color="auto" w:fill="auto"/>
          </w:tcPr>
          <w:p w14:paraId="28915F46" w14:textId="77777777" w:rsidR="006E1955" w:rsidRPr="006E1955" w:rsidRDefault="006E1955" w:rsidP="006E1955">
            <w:pPr>
              <w:rPr>
                <w:rFonts w:ascii="Open Sans" w:hAnsi="Open Sans" w:cs="Open Sans"/>
                <w:sz w:val="20"/>
                <w:szCs w:val="20"/>
              </w:rPr>
            </w:pPr>
          </w:p>
        </w:tc>
        <w:tc>
          <w:tcPr>
            <w:tcW w:w="630" w:type="dxa"/>
            <w:shd w:val="clear" w:color="auto" w:fill="auto"/>
          </w:tcPr>
          <w:p w14:paraId="6C00B6AD" w14:textId="77777777" w:rsidR="006E1955" w:rsidRPr="006E1955" w:rsidRDefault="006E1955" w:rsidP="006E1955">
            <w:pPr>
              <w:rPr>
                <w:rFonts w:ascii="Open Sans" w:hAnsi="Open Sans" w:cs="Open Sans"/>
                <w:sz w:val="20"/>
                <w:szCs w:val="20"/>
              </w:rPr>
            </w:pPr>
          </w:p>
        </w:tc>
        <w:tc>
          <w:tcPr>
            <w:tcW w:w="4225" w:type="dxa"/>
            <w:shd w:val="clear" w:color="auto" w:fill="auto"/>
          </w:tcPr>
          <w:p w14:paraId="726CF82A" w14:textId="77777777" w:rsidR="006E1955" w:rsidRPr="006E1955" w:rsidRDefault="006E1955" w:rsidP="006E1955">
            <w:pPr>
              <w:rPr>
                <w:rFonts w:ascii="Open Sans" w:hAnsi="Open Sans" w:cs="Open Sans"/>
                <w:sz w:val="20"/>
                <w:szCs w:val="20"/>
              </w:rPr>
            </w:pPr>
          </w:p>
        </w:tc>
      </w:tr>
      <w:tr w:rsidR="006E1955" w:rsidRPr="006E1955" w14:paraId="5ED7E2FC" w14:textId="77777777" w:rsidTr="006E1955">
        <w:trPr>
          <w:trHeight w:val="647"/>
        </w:trPr>
        <w:tc>
          <w:tcPr>
            <w:tcW w:w="7536" w:type="dxa"/>
            <w:shd w:val="clear" w:color="auto" w:fill="auto"/>
          </w:tcPr>
          <w:p w14:paraId="21007695" w14:textId="77777777" w:rsidR="006E1955" w:rsidRPr="006E1955" w:rsidRDefault="006E1955" w:rsidP="006E1955">
            <w:pPr>
              <w:numPr>
                <w:ilvl w:val="0"/>
                <w:numId w:val="10"/>
              </w:numPr>
              <w:contextualSpacing/>
              <w:rPr>
                <w:rFonts w:ascii="Open Sans" w:hAnsi="Open Sans" w:cs="Open Sans"/>
                <w:sz w:val="20"/>
                <w:szCs w:val="20"/>
              </w:rPr>
            </w:pPr>
            <w:r w:rsidRPr="006E1955">
              <w:rPr>
                <w:rFonts w:ascii="Open Sans" w:hAnsi="Open Sans" w:cs="Open Sans"/>
                <w:sz w:val="20"/>
                <w:szCs w:val="20"/>
              </w:rPr>
              <w:t>Provides strategies to support differentiated instruction for all learners, e.g., EL, students who are below grade-level, and advanced students.</w:t>
            </w:r>
          </w:p>
          <w:p w14:paraId="29D1F185" w14:textId="77777777" w:rsidR="006E1955" w:rsidRPr="006E1955" w:rsidRDefault="006E1955" w:rsidP="006E1955">
            <w:pPr>
              <w:ind w:left="360"/>
              <w:contextualSpacing/>
              <w:rPr>
                <w:rFonts w:ascii="Open Sans" w:hAnsi="Open Sans" w:cs="Open Sans"/>
                <w:sz w:val="20"/>
                <w:szCs w:val="20"/>
              </w:rPr>
            </w:pPr>
          </w:p>
        </w:tc>
        <w:tc>
          <w:tcPr>
            <w:tcW w:w="559" w:type="dxa"/>
            <w:shd w:val="clear" w:color="auto" w:fill="auto"/>
          </w:tcPr>
          <w:p w14:paraId="762B486A" w14:textId="77777777" w:rsidR="006E1955" w:rsidRPr="006E1955" w:rsidRDefault="006E1955" w:rsidP="006E1955">
            <w:pPr>
              <w:rPr>
                <w:rFonts w:ascii="Open Sans" w:hAnsi="Open Sans" w:cs="Open Sans"/>
                <w:sz w:val="20"/>
                <w:szCs w:val="20"/>
              </w:rPr>
            </w:pPr>
          </w:p>
        </w:tc>
        <w:tc>
          <w:tcPr>
            <w:tcW w:w="630" w:type="dxa"/>
            <w:shd w:val="clear" w:color="auto" w:fill="auto"/>
          </w:tcPr>
          <w:p w14:paraId="7586072F" w14:textId="77777777" w:rsidR="006E1955" w:rsidRPr="006E1955" w:rsidRDefault="006E1955" w:rsidP="006E1955">
            <w:pPr>
              <w:rPr>
                <w:rFonts w:ascii="Open Sans" w:hAnsi="Open Sans" w:cs="Open Sans"/>
                <w:sz w:val="20"/>
                <w:szCs w:val="20"/>
              </w:rPr>
            </w:pPr>
          </w:p>
        </w:tc>
        <w:tc>
          <w:tcPr>
            <w:tcW w:w="4225" w:type="dxa"/>
            <w:shd w:val="clear" w:color="auto" w:fill="auto"/>
          </w:tcPr>
          <w:p w14:paraId="31CE9FDE" w14:textId="77777777" w:rsidR="006E1955" w:rsidRPr="006E1955" w:rsidRDefault="006E1955" w:rsidP="006E1955">
            <w:pPr>
              <w:rPr>
                <w:rFonts w:ascii="Open Sans" w:hAnsi="Open Sans" w:cs="Open Sans"/>
                <w:sz w:val="20"/>
                <w:szCs w:val="20"/>
              </w:rPr>
            </w:pPr>
          </w:p>
        </w:tc>
      </w:tr>
      <w:tr w:rsidR="006E1955" w:rsidRPr="006E1955" w14:paraId="35ADA08B" w14:textId="77777777" w:rsidTr="006E1955">
        <w:trPr>
          <w:trHeight w:val="647"/>
        </w:trPr>
        <w:tc>
          <w:tcPr>
            <w:tcW w:w="7536" w:type="dxa"/>
            <w:shd w:val="clear" w:color="auto" w:fill="auto"/>
          </w:tcPr>
          <w:p w14:paraId="1B2BC780" w14:textId="77777777" w:rsidR="006E1955" w:rsidRPr="006E1955" w:rsidRDefault="006E1955" w:rsidP="006E1955">
            <w:pPr>
              <w:numPr>
                <w:ilvl w:val="0"/>
                <w:numId w:val="10"/>
              </w:numPr>
              <w:contextualSpacing/>
              <w:rPr>
                <w:rFonts w:ascii="Open Sans" w:hAnsi="Open Sans" w:cs="Open Sans"/>
                <w:sz w:val="20"/>
                <w:szCs w:val="20"/>
              </w:rPr>
            </w:pPr>
            <w:r w:rsidRPr="006E1955">
              <w:rPr>
                <w:rFonts w:ascii="Open Sans" w:hAnsi="Open Sans" w:cs="Open Sans"/>
                <w:sz w:val="20"/>
                <w:szCs w:val="20"/>
              </w:rPr>
              <w:t>Provides guidance to support teachers in identifying student misconceptions and the reason(s) that prevent student mastery of the content standards.</w:t>
            </w:r>
          </w:p>
          <w:p w14:paraId="799126D4" w14:textId="77777777" w:rsidR="006E1955" w:rsidRPr="006E1955" w:rsidRDefault="006E1955" w:rsidP="006E1955">
            <w:pPr>
              <w:ind w:left="360"/>
              <w:contextualSpacing/>
              <w:rPr>
                <w:rFonts w:ascii="Open Sans" w:hAnsi="Open Sans" w:cs="Open Sans"/>
                <w:sz w:val="20"/>
                <w:szCs w:val="20"/>
              </w:rPr>
            </w:pPr>
          </w:p>
        </w:tc>
        <w:tc>
          <w:tcPr>
            <w:tcW w:w="559" w:type="dxa"/>
            <w:shd w:val="clear" w:color="auto" w:fill="auto"/>
          </w:tcPr>
          <w:p w14:paraId="508B8F19" w14:textId="77777777" w:rsidR="006E1955" w:rsidRPr="006E1955" w:rsidRDefault="006E1955" w:rsidP="006E1955">
            <w:pPr>
              <w:rPr>
                <w:rFonts w:ascii="Open Sans" w:hAnsi="Open Sans" w:cs="Open Sans"/>
                <w:sz w:val="20"/>
                <w:szCs w:val="20"/>
              </w:rPr>
            </w:pPr>
          </w:p>
        </w:tc>
        <w:tc>
          <w:tcPr>
            <w:tcW w:w="630" w:type="dxa"/>
            <w:shd w:val="clear" w:color="auto" w:fill="auto"/>
          </w:tcPr>
          <w:p w14:paraId="14FD8422" w14:textId="77777777" w:rsidR="006E1955" w:rsidRPr="006E1955" w:rsidRDefault="006E1955" w:rsidP="006E1955">
            <w:pPr>
              <w:rPr>
                <w:rFonts w:ascii="Open Sans" w:hAnsi="Open Sans" w:cs="Open Sans"/>
                <w:sz w:val="20"/>
                <w:szCs w:val="20"/>
              </w:rPr>
            </w:pPr>
          </w:p>
        </w:tc>
        <w:tc>
          <w:tcPr>
            <w:tcW w:w="4225" w:type="dxa"/>
            <w:shd w:val="clear" w:color="auto" w:fill="auto"/>
          </w:tcPr>
          <w:p w14:paraId="5CC2BBDB" w14:textId="77777777" w:rsidR="006E1955" w:rsidRPr="006E1955" w:rsidRDefault="006E1955" w:rsidP="006E1955">
            <w:pPr>
              <w:rPr>
                <w:rFonts w:ascii="Open Sans" w:hAnsi="Open Sans" w:cs="Open Sans"/>
                <w:sz w:val="20"/>
                <w:szCs w:val="20"/>
              </w:rPr>
            </w:pPr>
          </w:p>
        </w:tc>
      </w:tr>
      <w:tr w:rsidR="006E1955" w:rsidRPr="006E1955" w14:paraId="148C3BC4" w14:textId="77777777" w:rsidTr="006E1955">
        <w:trPr>
          <w:trHeight w:val="1296"/>
        </w:trPr>
        <w:tc>
          <w:tcPr>
            <w:tcW w:w="7536" w:type="dxa"/>
            <w:shd w:val="clear" w:color="auto" w:fill="auto"/>
          </w:tcPr>
          <w:p w14:paraId="60F4C21F" w14:textId="3194CD33" w:rsidR="006E1955" w:rsidRPr="006E1955" w:rsidRDefault="006E1955" w:rsidP="006E1955">
            <w:pPr>
              <w:numPr>
                <w:ilvl w:val="0"/>
                <w:numId w:val="10"/>
              </w:numPr>
              <w:contextualSpacing/>
              <w:rPr>
                <w:rFonts w:ascii="Open Sans" w:hAnsi="Open Sans" w:cs="Open Sans"/>
                <w:sz w:val="20"/>
                <w:szCs w:val="20"/>
              </w:rPr>
            </w:pPr>
            <w:r w:rsidRPr="006E1955">
              <w:rPr>
                <w:rFonts w:ascii="Open Sans" w:hAnsi="Open Sans" w:cs="Open Sans"/>
                <w:sz w:val="20"/>
                <w:szCs w:val="20"/>
              </w:rPr>
              <w:t>Provides strategies that assist teachers in incorporating appropriate connections between mathematics and other subject areas (e.g., ELA, science, social studies, visual and performing arts, CTE)</w:t>
            </w:r>
            <w:r w:rsidR="00536F1C">
              <w:rPr>
                <w:rFonts w:ascii="Open Sans" w:hAnsi="Open Sans" w:cs="Open Sans"/>
                <w:sz w:val="20"/>
                <w:szCs w:val="20"/>
              </w:rPr>
              <w:t>.</w:t>
            </w:r>
            <w:r w:rsidRPr="006E1955">
              <w:rPr>
                <w:rFonts w:ascii="Open Sans" w:hAnsi="Open Sans" w:cs="Open Sans"/>
                <w:sz w:val="20"/>
                <w:szCs w:val="20"/>
              </w:rPr>
              <w:t xml:space="preserve">  </w:t>
            </w:r>
          </w:p>
        </w:tc>
        <w:tc>
          <w:tcPr>
            <w:tcW w:w="559" w:type="dxa"/>
            <w:shd w:val="clear" w:color="auto" w:fill="auto"/>
          </w:tcPr>
          <w:p w14:paraId="28C7FFFF" w14:textId="77777777" w:rsidR="006E1955" w:rsidRPr="006E1955" w:rsidRDefault="006E1955" w:rsidP="006E1955">
            <w:pPr>
              <w:rPr>
                <w:rFonts w:ascii="Open Sans" w:hAnsi="Open Sans" w:cs="Open Sans"/>
                <w:sz w:val="20"/>
                <w:szCs w:val="20"/>
              </w:rPr>
            </w:pPr>
          </w:p>
        </w:tc>
        <w:tc>
          <w:tcPr>
            <w:tcW w:w="630" w:type="dxa"/>
            <w:shd w:val="clear" w:color="auto" w:fill="auto"/>
          </w:tcPr>
          <w:p w14:paraId="1BB4A039" w14:textId="77777777" w:rsidR="006E1955" w:rsidRPr="006E1955" w:rsidRDefault="006E1955" w:rsidP="006E1955">
            <w:pPr>
              <w:rPr>
                <w:rFonts w:ascii="Open Sans" w:hAnsi="Open Sans" w:cs="Open Sans"/>
                <w:sz w:val="20"/>
                <w:szCs w:val="20"/>
              </w:rPr>
            </w:pPr>
          </w:p>
        </w:tc>
        <w:tc>
          <w:tcPr>
            <w:tcW w:w="4225" w:type="dxa"/>
            <w:shd w:val="clear" w:color="auto" w:fill="auto"/>
          </w:tcPr>
          <w:p w14:paraId="7B73623A" w14:textId="77777777" w:rsidR="006E1955" w:rsidRPr="006E1955" w:rsidRDefault="006E1955" w:rsidP="006E1955">
            <w:pPr>
              <w:rPr>
                <w:rFonts w:ascii="Open Sans" w:hAnsi="Open Sans" w:cs="Open Sans"/>
                <w:sz w:val="20"/>
                <w:szCs w:val="20"/>
              </w:rPr>
            </w:pPr>
          </w:p>
        </w:tc>
      </w:tr>
      <w:tr w:rsidR="006E1955" w:rsidRPr="006E1955" w14:paraId="7FB689FE" w14:textId="77777777" w:rsidTr="0006492C">
        <w:trPr>
          <w:trHeight w:val="1296"/>
        </w:trPr>
        <w:tc>
          <w:tcPr>
            <w:tcW w:w="12950" w:type="dxa"/>
            <w:gridSpan w:val="4"/>
            <w:shd w:val="clear" w:color="auto" w:fill="auto"/>
          </w:tcPr>
          <w:p w14:paraId="62DD88DF" w14:textId="77777777" w:rsidR="006E1955" w:rsidRPr="006E1955" w:rsidRDefault="006E1955" w:rsidP="006E1955">
            <w:pPr>
              <w:keepNext/>
              <w:rPr>
                <w:rFonts w:ascii="Open Sans" w:hAnsi="Open Sans" w:cs="Open Sans"/>
                <w:b/>
                <w:sz w:val="20"/>
                <w:szCs w:val="20"/>
              </w:rPr>
            </w:pPr>
            <w:r w:rsidRPr="006E1955">
              <w:rPr>
                <w:rFonts w:ascii="Open Sans" w:hAnsi="Open Sans" w:cs="Open Sans"/>
                <w:b/>
                <w:sz w:val="20"/>
                <w:szCs w:val="20"/>
              </w:rPr>
              <w:t xml:space="preserve">Additional comments on teacher support within the materials: </w:t>
            </w:r>
          </w:p>
          <w:p w14:paraId="67D8B577" w14:textId="77777777" w:rsidR="006E1955" w:rsidRPr="006E1955" w:rsidRDefault="006E1955" w:rsidP="006E1955">
            <w:pPr>
              <w:rPr>
                <w:rFonts w:ascii="Open Sans" w:hAnsi="Open Sans" w:cs="Open Sans"/>
                <w:sz w:val="20"/>
                <w:szCs w:val="20"/>
              </w:rPr>
            </w:pPr>
          </w:p>
        </w:tc>
      </w:tr>
    </w:tbl>
    <w:p w14:paraId="18D8C778" w14:textId="77777777" w:rsidR="006E1955" w:rsidRPr="006E1955" w:rsidRDefault="006E1955" w:rsidP="006E1955">
      <w:pPr>
        <w:rPr>
          <w:rFonts w:ascii="Open Sans" w:hAnsi="Open Sans" w:cs="Open Sans"/>
          <w:sz w:val="20"/>
          <w:szCs w:val="20"/>
        </w:rPr>
      </w:pPr>
    </w:p>
    <w:p w14:paraId="4F68F32D" w14:textId="77777777" w:rsidR="006E1955" w:rsidRPr="006E1955" w:rsidRDefault="006E1955" w:rsidP="006E1955">
      <w:pPr>
        <w:rPr>
          <w:rFonts w:ascii="Open Sans" w:hAnsi="Open Sans" w:cs="Open Sans"/>
          <w:sz w:val="20"/>
          <w:szCs w:val="20"/>
        </w:rPr>
      </w:pPr>
    </w:p>
    <w:p w14:paraId="4F811167" w14:textId="77777777" w:rsidR="006A3F05" w:rsidRPr="006E1955" w:rsidRDefault="006A3F05" w:rsidP="00B735DC">
      <w:pPr>
        <w:rPr>
          <w:rFonts w:ascii="Open Sans" w:hAnsi="Open Sans" w:cs="Open Sans"/>
          <w:sz w:val="20"/>
          <w:szCs w:val="20"/>
        </w:rPr>
      </w:pPr>
    </w:p>
    <w:sectPr w:rsidR="006A3F05" w:rsidRPr="006E1955" w:rsidSect="00AE4885">
      <w:headerReference w:type="default" r:id="rId7"/>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BAB77" w14:textId="77777777" w:rsidR="005408B7" w:rsidRDefault="005408B7" w:rsidP="000B2C08">
      <w:pPr>
        <w:spacing w:after="0" w:line="240" w:lineRule="auto"/>
      </w:pPr>
      <w:r>
        <w:separator/>
      </w:r>
    </w:p>
  </w:endnote>
  <w:endnote w:type="continuationSeparator" w:id="0">
    <w:p w14:paraId="1565497E" w14:textId="77777777" w:rsidR="005408B7" w:rsidRDefault="005408B7" w:rsidP="000B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Arial,Italic">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49EF9" w14:textId="41B41E01" w:rsidR="00C57EE9" w:rsidRDefault="00C57EE9">
    <w:pPr>
      <w:pStyle w:val="Footer"/>
      <w:jc w:val="right"/>
    </w:pPr>
  </w:p>
  <w:p w14:paraId="4F0CB8D4" w14:textId="77777777" w:rsidR="00C57EE9" w:rsidRDefault="00C57EE9" w:rsidP="00C57EE9">
    <w:pPr>
      <w:pStyle w:val="Footer"/>
      <w:tabs>
        <w:tab w:val="clear" w:pos="4680"/>
        <w:tab w:val="clear" w:pos="9360"/>
        <w:tab w:val="left" w:pos="5895"/>
      </w:tabs>
    </w:pPr>
    <w:r w:rsidRPr="002A5CAF">
      <w:t>*To be used by LEAs to discern gaps in instructional materials before new materials are adopted at the local level in 2021.</w:t>
    </w:r>
  </w:p>
  <w:p w14:paraId="2DB9CEA9" w14:textId="77777777" w:rsidR="00C57EE9" w:rsidRDefault="00C57E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9BDE1" w14:textId="77777777" w:rsidR="005408B7" w:rsidRDefault="005408B7" w:rsidP="000B2C08">
      <w:pPr>
        <w:spacing w:after="0" w:line="240" w:lineRule="auto"/>
      </w:pPr>
      <w:r>
        <w:separator/>
      </w:r>
    </w:p>
  </w:footnote>
  <w:footnote w:type="continuationSeparator" w:id="0">
    <w:p w14:paraId="76D7B1F8" w14:textId="77777777" w:rsidR="005408B7" w:rsidRDefault="005408B7" w:rsidP="000B2C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63B81" w14:textId="528B3130" w:rsidR="00B941FC" w:rsidRPr="0086682B" w:rsidRDefault="005408B7">
    <w:pPr>
      <w:pStyle w:val="Header"/>
      <w:jc w:val="right"/>
      <w:rPr>
        <w:sz w:val="20"/>
        <w:szCs w:val="20"/>
      </w:rPr>
    </w:pPr>
    <w:sdt>
      <w:sdtPr>
        <w:rPr>
          <w:rFonts w:ascii="Open Sans" w:hAnsi="Open Sans" w:cs="Open Sans"/>
          <w:sz w:val="20"/>
          <w:szCs w:val="20"/>
        </w:rPr>
        <w:id w:val="-2116739880"/>
        <w:docPartObj>
          <w:docPartGallery w:val="Watermarks"/>
          <w:docPartUnique/>
        </w:docPartObj>
      </w:sdtPr>
      <w:sdtEndPr>
        <w:rPr>
          <w:rFonts w:asciiTheme="minorHAnsi" w:hAnsiTheme="minorHAnsi" w:cstheme="minorBidi"/>
          <w:sz w:val="22"/>
          <w:szCs w:val="22"/>
        </w:rPr>
      </w:sdtEndPr>
      <w:sdtContent>
        <w:r>
          <w:rPr>
            <w:noProof/>
          </w:rPr>
          <w:pict w14:anchorId="59C892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sdt>
      <w:sdtPr>
        <w:id w:val="-307091761"/>
        <w:docPartObj>
          <w:docPartGallery w:val="Page Numbers (Top of Page)"/>
          <w:docPartUnique/>
        </w:docPartObj>
      </w:sdtPr>
      <w:sdtEndPr>
        <w:rPr>
          <w:noProof/>
          <w:sz w:val="20"/>
          <w:szCs w:val="20"/>
        </w:rPr>
      </w:sdtEndPr>
      <w:sdtContent>
        <w:r w:rsidR="00B941FC" w:rsidRPr="0086682B">
          <w:rPr>
            <w:noProof/>
            <w:sz w:val="20"/>
            <w:szCs w:val="20"/>
          </w:rPr>
          <w:drawing>
            <wp:anchor distT="0" distB="0" distL="114300" distR="114300" simplePos="0" relativeHeight="251657216" behindDoc="0" locked="0" layoutInCell="1" allowOverlap="1" wp14:anchorId="742FEF7C" wp14:editId="31C7E6D4">
              <wp:simplePos x="0" y="0"/>
              <wp:positionH relativeFrom="margin">
                <wp:align>left</wp:align>
              </wp:positionH>
              <wp:positionV relativeFrom="paragraph">
                <wp:posOffset>-190500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1">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B941FC" w:rsidRPr="0086682B">
          <w:rPr>
            <w:rFonts w:ascii="Open Sans" w:hAnsi="Open Sans" w:cs="Open Sans"/>
            <w:sz w:val="20"/>
            <w:szCs w:val="20"/>
          </w:rPr>
          <w:fldChar w:fldCharType="begin"/>
        </w:r>
        <w:r w:rsidR="00B941FC" w:rsidRPr="0086682B">
          <w:rPr>
            <w:rFonts w:ascii="Open Sans" w:hAnsi="Open Sans" w:cs="Open Sans"/>
            <w:sz w:val="20"/>
            <w:szCs w:val="20"/>
          </w:rPr>
          <w:instrText xml:space="preserve"> PAGE   \* MERGEFORMAT </w:instrText>
        </w:r>
        <w:r w:rsidR="00B941FC" w:rsidRPr="0086682B">
          <w:rPr>
            <w:rFonts w:ascii="Open Sans" w:hAnsi="Open Sans" w:cs="Open Sans"/>
            <w:sz w:val="20"/>
            <w:szCs w:val="20"/>
          </w:rPr>
          <w:fldChar w:fldCharType="separate"/>
        </w:r>
        <w:r w:rsidR="00877402">
          <w:rPr>
            <w:rFonts w:ascii="Open Sans" w:hAnsi="Open Sans" w:cs="Open Sans"/>
            <w:noProof/>
            <w:sz w:val="20"/>
            <w:szCs w:val="20"/>
          </w:rPr>
          <w:t>14</w:t>
        </w:r>
        <w:r w:rsidR="00B941FC" w:rsidRPr="0086682B">
          <w:rPr>
            <w:rFonts w:ascii="Open Sans" w:hAnsi="Open Sans" w:cs="Open Sans"/>
            <w:noProof/>
            <w:sz w:val="20"/>
            <w:szCs w:val="20"/>
          </w:rPr>
          <w:fldChar w:fldCharType="end"/>
        </w:r>
      </w:sdtContent>
    </w:sdt>
  </w:p>
  <w:p w14:paraId="70659DC3" w14:textId="3C4EA0A3" w:rsidR="002C6E80" w:rsidRDefault="00B941FC" w:rsidP="002C6E80">
    <w:pPr>
      <w:pStyle w:val="Header"/>
      <w:jc w:val="center"/>
      <w:rPr>
        <w:rFonts w:ascii="Open Sans" w:hAnsi="Open Sans" w:cs="Open Sans"/>
        <w:b/>
        <w:sz w:val="32"/>
        <w:szCs w:val="32"/>
      </w:rPr>
    </w:pPr>
    <w:r>
      <w:rPr>
        <w:rFonts w:ascii="Open Sans" w:hAnsi="Open Sans" w:cs="Open Sans"/>
        <w:b/>
        <w:sz w:val="32"/>
        <w:szCs w:val="32"/>
      </w:rPr>
      <w:t>Grade 1 Instructional Materials Screening Instrument</w:t>
    </w:r>
    <w:r w:rsidR="00877402">
      <w:rPr>
        <w:rFonts w:ascii="Open Sans" w:hAnsi="Open Sans" w:cs="Open Sans"/>
        <w:b/>
        <w:sz w:val="32"/>
        <w:szCs w:val="32"/>
      </w:rPr>
      <w:t>*</w:t>
    </w:r>
    <w:r>
      <w:rPr>
        <w:rFonts w:ascii="Open Sans" w:hAnsi="Open Sans" w:cs="Open Sans"/>
        <w:b/>
        <w:sz w:val="32"/>
        <w:szCs w:val="32"/>
      </w:rPr>
      <w:t xml:space="preserve"> </w:t>
    </w:r>
  </w:p>
  <w:p w14:paraId="47221271" w14:textId="77777777" w:rsidR="0086682B" w:rsidRPr="005B5E54" w:rsidRDefault="0086682B" w:rsidP="002C6E80">
    <w:pPr>
      <w:pStyle w:val="Header"/>
      <w:jc w:val="center"/>
      <w:rPr>
        <w:rFonts w:ascii="Open Sans" w:hAnsi="Open Sans" w:cs="Open Sans"/>
        <w:b/>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3C3BD3"/>
    <w:multiLevelType w:val="hybridMultilevel"/>
    <w:tmpl w:val="4822AD82"/>
    <w:lvl w:ilvl="0" w:tplc="04090019">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D87B05"/>
    <w:multiLevelType w:val="hybridMultilevel"/>
    <w:tmpl w:val="C7243952"/>
    <w:lvl w:ilvl="0" w:tplc="735AD336">
      <w:start w:val="1"/>
      <w:numFmt w:val="upperLetter"/>
      <w:suff w:val="nothing"/>
      <w:lvlText w:val="%1."/>
      <w:lvlJc w:val="left"/>
      <w:pPr>
        <w:ind w:left="0" w:firstLine="0"/>
      </w:pPr>
      <w:rPr>
        <w:rFonts w:asciiTheme="minorHAnsi" w:hAnsi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C743EA"/>
    <w:multiLevelType w:val="hybridMultilevel"/>
    <w:tmpl w:val="6B204188"/>
    <w:lvl w:ilvl="0" w:tplc="4BD464E8">
      <w:start w:val="3"/>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1B40C7"/>
    <w:multiLevelType w:val="hybridMultilevel"/>
    <w:tmpl w:val="5488810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E8239A5"/>
    <w:multiLevelType w:val="hybridMultilevel"/>
    <w:tmpl w:val="0DC807B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704DA8"/>
    <w:multiLevelType w:val="hybridMultilevel"/>
    <w:tmpl w:val="DA36CFAC"/>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0" w15:restartNumberingAfterBreak="0">
    <w:nsid w:val="77F36B8D"/>
    <w:multiLevelType w:val="hybridMultilevel"/>
    <w:tmpl w:val="2F80AA5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EEF5B57"/>
    <w:multiLevelType w:val="hybridMultilevel"/>
    <w:tmpl w:val="89DAFB8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7"/>
  </w:num>
  <w:num w:numId="3">
    <w:abstractNumId w:val="0"/>
  </w:num>
  <w:num w:numId="4">
    <w:abstractNumId w:val="6"/>
  </w:num>
  <w:num w:numId="5">
    <w:abstractNumId w:val="8"/>
  </w:num>
  <w:num w:numId="6">
    <w:abstractNumId w:val="3"/>
  </w:num>
  <w:num w:numId="7">
    <w:abstractNumId w:val="5"/>
  </w:num>
  <w:num w:numId="8">
    <w:abstractNumId w:val="1"/>
  </w:num>
  <w:num w:numId="9">
    <w:abstractNumId w:val="9"/>
  </w:num>
  <w:num w:numId="10">
    <w:abstractNumId w:val="10"/>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885"/>
    <w:rsid w:val="000152B3"/>
    <w:rsid w:val="00035F2E"/>
    <w:rsid w:val="000855EC"/>
    <w:rsid w:val="000B2C08"/>
    <w:rsid w:val="001304F7"/>
    <w:rsid w:val="00220165"/>
    <w:rsid w:val="00220D8A"/>
    <w:rsid w:val="00225300"/>
    <w:rsid w:val="00252AE5"/>
    <w:rsid w:val="00254A08"/>
    <w:rsid w:val="002570D5"/>
    <w:rsid w:val="0026277A"/>
    <w:rsid w:val="002C6E80"/>
    <w:rsid w:val="002D5705"/>
    <w:rsid w:val="00313023"/>
    <w:rsid w:val="00350F23"/>
    <w:rsid w:val="003C4ED0"/>
    <w:rsid w:val="004436F0"/>
    <w:rsid w:val="00463C9A"/>
    <w:rsid w:val="004640A7"/>
    <w:rsid w:val="00505F78"/>
    <w:rsid w:val="005244C5"/>
    <w:rsid w:val="00534021"/>
    <w:rsid w:val="00536F1C"/>
    <w:rsid w:val="005408B7"/>
    <w:rsid w:val="00555A7A"/>
    <w:rsid w:val="00562CF9"/>
    <w:rsid w:val="00571039"/>
    <w:rsid w:val="005B5E54"/>
    <w:rsid w:val="005F57BD"/>
    <w:rsid w:val="0063085D"/>
    <w:rsid w:val="00650FEC"/>
    <w:rsid w:val="00656289"/>
    <w:rsid w:val="00676811"/>
    <w:rsid w:val="006A3F05"/>
    <w:rsid w:val="006C7C51"/>
    <w:rsid w:val="006D3685"/>
    <w:rsid w:val="006D54A4"/>
    <w:rsid w:val="006E1955"/>
    <w:rsid w:val="007017E3"/>
    <w:rsid w:val="00702B0A"/>
    <w:rsid w:val="007433AC"/>
    <w:rsid w:val="00790DA9"/>
    <w:rsid w:val="007A0684"/>
    <w:rsid w:val="007B7ED0"/>
    <w:rsid w:val="007C3F16"/>
    <w:rsid w:val="007D2772"/>
    <w:rsid w:val="008008C6"/>
    <w:rsid w:val="008475FD"/>
    <w:rsid w:val="0086583A"/>
    <w:rsid w:val="0086682B"/>
    <w:rsid w:val="00877402"/>
    <w:rsid w:val="008A61CF"/>
    <w:rsid w:val="008E6E2A"/>
    <w:rsid w:val="008E7735"/>
    <w:rsid w:val="008F360A"/>
    <w:rsid w:val="00910A4D"/>
    <w:rsid w:val="00A425E3"/>
    <w:rsid w:val="00A57CF3"/>
    <w:rsid w:val="00A6089F"/>
    <w:rsid w:val="00AE16E2"/>
    <w:rsid w:val="00AE47FB"/>
    <w:rsid w:val="00AE4885"/>
    <w:rsid w:val="00B735DC"/>
    <w:rsid w:val="00B761A1"/>
    <w:rsid w:val="00B941FC"/>
    <w:rsid w:val="00BC0D80"/>
    <w:rsid w:val="00BD301A"/>
    <w:rsid w:val="00C12B8C"/>
    <w:rsid w:val="00C321D7"/>
    <w:rsid w:val="00C41B04"/>
    <w:rsid w:val="00C46BF0"/>
    <w:rsid w:val="00C57EE9"/>
    <w:rsid w:val="00C631B3"/>
    <w:rsid w:val="00D077FE"/>
    <w:rsid w:val="00D65C8D"/>
    <w:rsid w:val="00D73985"/>
    <w:rsid w:val="00D9040E"/>
    <w:rsid w:val="00DA3490"/>
    <w:rsid w:val="00DC2B6F"/>
    <w:rsid w:val="00DD7005"/>
    <w:rsid w:val="00DE12D5"/>
    <w:rsid w:val="00E83164"/>
    <w:rsid w:val="00EB5E2B"/>
    <w:rsid w:val="00EF1536"/>
    <w:rsid w:val="00F301EC"/>
    <w:rsid w:val="00F34DA7"/>
    <w:rsid w:val="00F61486"/>
    <w:rsid w:val="00F63955"/>
    <w:rsid w:val="00F70268"/>
    <w:rsid w:val="00FB4A57"/>
    <w:rsid w:val="00FE2687"/>
    <w:rsid w:val="00FF7E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D5A0564"/>
  <w15:chartTrackingRefBased/>
  <w15:docId w15:val="{E7EF4F14-DD56-47EC-903F-B4A828C10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8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4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4885"/>
    <w:pPr>
      <w:ind w:left="720"/>
      <w:contextualSpacing/>
    </w:pPr>
  </w:style>
  <w:style w:type="paragraph" w:customStyle="1" w:styleId="Body">
    <w:name w:val="Body"/>
    <w:rsid w:val="00AE488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character" w:styleId="CommentReference">
    <w:name w:val="annotation reference"/>
    <w:basedOn w:val="DefaultParagraphFont"/>
    <w:uiPriority w:val="99"/>
    <w:semiHidden/>
    <w:unhideWhenUsed/>
    <w:rsid w:val="00AE4885"/>
    <w:rPr>
      <w:sz w:val="16"/>
      <w:szCs w:val="16"/>
    </w:rPr>
  </w:style>
  <w:style w:type="paragraph" w:styleId="CommentText">
    <w:name w:val="annotation text"/>
    <w:basedOn w:val="Normal"/>
    <w:link w:val="CommentTextChar"/>
    <w:uiPriority w:val="99"/>
    <w:semiHidden/>
    <w:unhideWhenUsed/>
    <w:rsid w:val="00AE4885"/>
    <w:pPr>
      <w:spacing w:line="240" w:lineRule="auto"/>
    </w:pPr>
    <w:rPr>
      <w:sz w:val="20"/>
      <w:szCs w:val="20"/>
    </w:rPr>
  </w:style>
  <w:style w:type="character" w:customStyle="1" w:styleId="CommentTextChar">
    <w:name w:val="Comment Text Char"/>
    <w:basedOn w:val="DefaultParagraphFont"/>
    <w:link w:val="CommentText"/>
    <w:uiPriority w:val="99"/>
    <w:semiHidden/>
    <w:rsid w:val="00AE4885"/>
    <w:rPr>
      <w:sz w:val="20"/>
      <w:szCs w:val="20"/>
    </w:rPr>
  </w:style>
  <w:style w:type="paragraph" w:styleId="BalloonText">
    <w:name w:val="Balloon Text"/>
    <w:basedOn w:val="Normal"/>
    <w:link w:val="BalloonTextChar"/>
    <w:uiPriority w:val="99"/>
    <w:semiHidden/>
    <w:unhideWhenUsed/>
    <w:rsid w:val="00AE48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885"/>
    <w:rPr>
      <w:rFonts w:ascii="Segoe UI" w:hAnsi="Segoe UI" w:cs="Segoe UI"/>
      <w:sz w:val="18"/>
      <w:szCs w:val="18"/>
    </w:rPr>
  </w:style>
  <w:style w:type="paragraph" w:styleId="Header">
    <w:name w:val="header"/>
    <w:basedOn w:val="Normal"/>
    <w:link w:val="HeaderChar"/>
    <w:uiPriority w:val="99"/>
    <w:unhideWhenUsed/>
    <w:rsid w:val="000B2C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C08"/>
  </w:style>
  <w:style w:type="paragraph" w:styleId="Footer">
    <w:name w:val="footer"/>
    <w:basedOn w:val="Normal"/>
    <w:link w:val="FooterChar"/>
    <w:uiPriority w:val="99"/>
    <w:unhideWhenUsed/>
    <w:rsid w:val="000B2C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C08"/>
  </w:style>
  <w:style w:type="paragraph" w:styleId="CommentSubject">
    <w:name w:val="annotation subject"/>
    <w:basedOn w:val="CommentText"/>
    <w:next w:val="CommentText"/>
    <w:link w:val="CommentSubjectChar"/>
    <w:uiPriority w:val="99"/>
    <w:semiHidden/>
    <w:unhideWhenUsed/>
    <w:rsid w:val="00555A7A"/>
    <w:rPr>
      <w:b/>
      <w:bCs/>
    </w:rPr>
  </w:style>
  <w:style w:type="character" w:customStyle="1" w:styleId="CommentSubjectChar">
    <w:name w:val="Comment Subject Char"/>
    <w:basedOn w:val="CommentTextChar"/>
    <w:link w:val="CommentSubject"/>
    <w:uiPriority w:val="99"/>
    <w:semiHidden/>
    <w:rsid w:val="00555A7A"/>
    <w:rPr>
      <w:b/>
      <w:bCs/>
      <w:sz w:val="20"/>
      <w:szCs w:val="20"/>
    </w:rPr>
  </w:style>
  <w:style w:type="table" w:customStyle="1" w:styleId="TableGrid1">
    <w:name w:val="Table Grid1"/>
    <w:basedOn w:val="TableNormal"/>
    <w:next w:val="TableGrid"/>
    <w:uiPriority w:val="39"/>
    <w:rsid w:val="006E1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2253</Words>
  <Characters>12845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15068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Haun</dc:creator>
  <cp:keywords/>
  <dc:description/>
  <cp:lastModifiedBy>Melissa Haun</cp:lastModifiedBy>
  <cp:revision>3</cp:revision>
  <cp:lastPrinted>2017-02-24T16:24:00Z</cp:lastPrinted>
  <dcterms:created xsi:type="dcterms:W3CDTF">2017-06-09T18:20:00Z</dcterms:created>
  <dcterms:modified xsi:type="dcterms:W3CDTF">2017-06-09T18:44:00Z</dcterms:modified>
</cp:coreProperties>
</file>